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43BD645C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 w:rsidR="008B73D5">
        <w:rPr>
          <w:rFonts w:ascii="Times New Roman" w:hAnsi="Times New Roman"/>
          <w:color w:val="000000" w:themeColor="text1"/>
        </w:rPr>
        <w:t>2</w:t>
      </w:r>
      <w:r w:rsidR="00440435">
        <w:rPr>
          <w:rFonts w:ascii="Times New Roman" w:hAnsi="Times New Roman"/>
          <w:color w:val="000000" w:themeColor="text1"/>
        </w:rPr>
        <w:t>5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 w:rsidR="008B73D5">
        <w:rPr>
          <w:rFonts w:ascii="Times New Roman" w:hAnsi="Times New Roman"/>
          <w:color w:val="000000" w:themeColor="text1"/>
        </w:rPr>
        <w:t>października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</w:rPr>
        <w:t>20</w:t>
      </w:r>
      <w:r w:rsidR="000420A4">
        <w:rPr>
          <w:rFonts w:ascii="Times New Roman" w:hAnsi="Times New Roman"/>
        </w:rPr>
        <w:t>2</w:t>
      </w:r>
      <w:r w:rsidR="00252FEC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308361A8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  <w:r w:rsidR="00035581">
        <w:rPr>
          <w:rFonts w:eastAsia="SimSun"/>
          <w:b/>
          <w:color w:val="4472C4"/>
          <w:sz w:val="24"/>
          <w:szCs w:val="24"/>
        </w:rPr>
        <w:t xml:space="preserve"> 1</w:t>
      </w:r>
    </w:p>
    <w:p w14:paraId="54CB16A3" w14:textId="685323BA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Góra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78F46E9F" w:rsidR="00C2646E" w:rsidRDefault="00C2646E" w:rsidP="00C2646E">
      <w:pPr>
        <w:rPr>
          <w:sz w:val="24"/>
        </w:rPr>
      </w:pPr>
      <w:r>
        <w:rPr>
          <w:sz w:val="24"/>
        </w:rPr>
        <w:t xml:space="preserve">       GN.6840.</w:t>
      </w:r>
      <w:r w:rsidR="009953DA">
        <w:rPr>
          <w:sz w:val="24"/>
        </w:rPr>
        <w:t>46</w:t>
      </w:r>
      <w:r>
        <w:rPr>
          <w:sz w:val="24"/>
        </w:rPr>
        <w:t>.20</w:t>
      </w:r>
      <w:r w:rsidR="000420A4">
        <w:rPr>
          <w:sz w:val="24"/>
        </w:rPr>
        <w:t>2</w:t>
      </w:r>
      <w:r w:rsidR="009953DA">
        <w:rPr>
          <w:sz w:val="24"/>
        </w:rPr>
        <w:t>2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3A3263D9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</w:t>
      </w:r>
      <w:r w:rsidR="00717920">
        <w:rPr>
          <w:bCs/>
          <w:sz w:val="24"/>
        </w:rPr>
        <w:t>4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>poz.</w:t>
      </w:r>
      <w:r w:rsidR="00717920">
        <w:rPr>
          <w:bCs/>
          <w:sz w:val="24"/>
        </w:rPr>
        <w:t xml:space="preserve"> 1145</w:t>
      </w:r>
      <w:r>
        <w:rPr>
          <w:bCs/>
          <w:sz w:val="24"/>
        </w:rPr>
        <w:t xml:space="preserve">) </w:t>
      </w:r>
      <w:r>
        <w:rPr>
          <w:b/>
          <w:sz w:val="24"/>
        </w:rPr>
        <w:t>Burmistrz Góry podaje do publicznej wiadomości wykaz nieruchomości przeznaczon</w:t>
      </w:r>
      <w:r w:rsidR="0068430E">
        <w:rPr>
          <w:b/>
          <w:sz w:val="24"/>
        </w:rPr>
        <w:t>ej</w:t>
      </w:r>
      <w:r>
        <w:rPr>
          <w:b/>
          <w:sz w:val="24"/>
        </w:rPr>
        <w:t xml:space="preserve"> do zbycia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3477DA20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</w:t>
      </w:r>
      <w:r w:rsidR="00A1754D">
        <w:rPr>
          <w:rFonts w:ascii="Times New Roman" w:hAnsi="Times New Roman"/>
          <w:b/>
          <w:bCs/>
        </w:rPr>
        <w:t>259/2</w:t>
      </w:r>
      <w:r w:rsidR="00F5543A">
        <w:rPr>
          <w:rFonts w:ascii="Times New Roman" w:hAnsi="Times New Roman"/>
          <w:b/>
          <w:bCs/>
        </w:rPr>
        <w:t>4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</w:t>
      </w:r>
      <w:r w:rsidR="00F5543A">
        <w:rPr>
          <w:rFonts w:ascii="Times New Roman" w:hAnsi="Times New Roman"/>
          <w:b/>
        </w:rPr>
        <w:t xml:space="preserve">0133 </w:t>
      </w:r>
      <w:r>
        <w:rPr>
          <w:rFonts w:ascii="Times New Roman" w:hAnsi="Times New Roman"/>
          <w:b/>
        </w:rPr>
        <w:t>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</w:t>
      </w:r>
      <w:r w:rsidR="008D48B0">
        <w:rPr>
          <w:rFonts w:ascii="Times New Roman" w:hAnsi="Times New Roman"/>
          <w:b/>
        </w:rPr>
        <w:t>81</w:t>
      </w:r>
      <w:r w:rsidR="00A1754D">
        <w:rPr>
          <w:rFonts w:ascii="Times New Roman" w:hAnsi="Times New Roman"/>
          <w:b/>
        </w:rPr>
        <w:t>401</w:t>
      </w:r>
      <w:r>
        <w:rPr>
          <w:rFonts w:ascii="Times New Roman" w:hAnsi="Times New Roman"/>
          <w:b/>
        </w:rPr>
        <w:t>/</w:t>
      </w:r>
      <w:r w:rsidR="00A1754D">
        <w:rPr>
          <w:rFonts w:ascii="Times New Roman" w:hAnsi="Times New Roman"/>
          <w:b/>
        </w:rPr>
        <w:t>3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A1754D">
        <w:rPr>
          <w:rFonts w:ascii="Times New Roman" w:hAnsi="Times New Roman"/>
        </w:rPr>
        <w:t>Lipowej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Góra.</w:t>
      </w:r>
      <w:r w:rsidR="000C3A1A">
        <w:rPr>
          <w:rFonts w:ascii="Times New Roman" w:hAnsi="Times New Roman"/>
        </w:rPr>
        <w:t xml:space="preserve"> 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3ABCB695" w14:textId="5AC9E848" w:rsidR="009B6007" w:rsidRDefault="00C2646E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107891" w:rsidRPr="00666106">
        <w:rPr>
          <w:rFonts w:ascii="Times New Roman" w:hAnsi="Times New Roman"/>
        </w:rPr>
        <w:t xml:space="preserve">Gminy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 xml:space="preserve">a znajduje się w jednostce bilansowej </w:t>
      </w:r>
      <w:r w:rsidR="00A120DB">
        <w:rPr>
          <w:rFonts w:ascii="Times New Roman" w:hAnsi="Times New Roman"/>
        </w:rPr>
        <w:t>B80U – dla której ustala się przeznaczenie podstawowe jako usługi nieuciążliwe</w:t>
      </w:r>
      <w:r w:rsidR="00075FBD">
        <w:rPr>
          <w:rFonts w:ascii="Times New Roman" w:hAnsi="Times New Roman"/>
        </w:rPr>
        <w:t>,</w:t>
      </w:r>
      <w:r w:rsidR="00576E6C">
        <w:rPr>
          <w:rFonts w:ascii="Times New Roman" w:hAnsi="Times New Roman"/>
        </w:rPr>
        <w:t xml:space="preserve"> </w:t>
      </w:r>
      <w:r w:rsidR="00763A48">
        <w:rPr>
          <w:rFonts w:ascii="Times New Roman" w:hAnsi="Times New Roman"/>
        </w:rPr>
        <w:t xml:space="preserve">przeznaczenie uzupełniające : </w:t>
      </w:r>
      <w:r w:rsidR="0082379C">
        <w:rPr>
          <w:rFonts w:ascii="Times New Roman" w:hAnsi="Times New Roman"/>
        </w:rPr>
        <w:t xml:space="preserve">urządzenia komunikacyjne (dojazdy, parkingi, place manewrowe), sieci infrastruktury technicznej dystrybucyjnej oraz związane z nimi urządzenia, zabudowa mieszkaniowa związana z podstawowym przeznaczeniem terenu. </w:t>
      </w:r>
    </w:p>
    <w:p w14:paraId="2BCA728D" w14:textId="405F6824" w:rsidR="00A120DB" w:rsidRPr="00F8335E" w:rsidRDefault="001C727F" w:rsidP="00406A58">
      <w:pPr>
        <w:pStyle w:val="Tekstpodstawowy3"/>
        <w:jc w:val="both"/>
        <w:rPr>
          <w:rFonts w:ascii="Times New Roman" w:hAnsi="Times New Roman"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F6E55D" wp14:editId="0107751C">
            <wp:simplePos x="0" y="0"/>
            <wp:positionH relativeFrom="column">
              <wp:posOffset>4638040</wp:posOffset>
            </wp:positionH>
            <wp:positionV relativeFrom="paragraph">
              <wp:posOffset>343535</wp:posOffset>
            </wp:positionV>
            <wp:extent cx="1185545" cy="1563370"/>
            <wp:effectExtent l="0" t="0" r="0" b="0"/>
            <wp:wrapTight wrapText="bothSides">
              <wp:wrapPolygon edited="0">
                <wp:start x="0" y="0"/>
                <wp:lineTo x="0" y="21319"/>
                <wp:lineTo x="21172" y="21319"/>
                <wp:lineTo x="21172" y="0"/>
                <wp:lineTo x="0" y="0"/>
              </wp:wrapPolygon>
            </wp:wrapTight>
            <wp:docPr id="83874762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747622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63" t="42922" r="39395" b="21795"/>
                    <a:stretch/>
                  </pic:blipFill>
                  <pic:spPr bwMode="auto">
                    <a:xfrm>
                      <a:off x="0" y="0"/>
                      <a:ext cx="1185545" cy="1563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6007">
        <w:rPr>
          <w:rFonts w:ascii="Times New Roman" w:hAnsi="Times New Roman"/>
        </w:rPr>
        <w:t>Nieruchomość znajduje się w strefie „B” ochrony konserwatorskiej,</w:t>
      </w:r>
      <w:r w:rsidR="005F20F0">
        <w:rPr>
          <w:rFonts w:ascii="Times New Roman" w:hAnsi="Times New Roman"/>
        </w:rPr>
        <w:t xml:space="preserve"> </w:t>
      </w:r>
      <w:r w:rsidR="009B6007" w:rsidRPr="00F8335E">
        <w:rPr>
          <w:rFonts w:ascii="Times New Roman" w:hAnsi="Times New Roman"/>
          <w:color w:val="000000" w:themeColor="text1"/>
        </w:rPr>
        <w:t xml:space="preserve">strefie ochrony konserwatorskiej „OW” dla zabytków archeologicznych. </w:t>
      </w:r>
      <w:r w:rsidR="00A120DB" w:rsidRPr="00F8335E">
        <w:rPr>
          <w:rFonts w:ascii="Times New Roman" w:hAnsi="Times New Roman"/>
          <w:color w:val="000000" w:themeColor="text1"/>
        </w:rPr>
        <w:t xml:space="preserve"> </w:t>
      </w:r>
    </w:p>
    <w:p w14:paraId="67EC46CD" w14:textId="4A808AF3" w:rsidR="00A120DB" w:rsidRDefault="00A120DB" w:rsidP="00406A58">
      <w:pPr>
        <w:pStyle w:val="Tekstpodstawowy3"/>
        <w:jc w:val="both"/>
        <w:rPr>
          <w:rFonts w:ascii="Times New Roman" w:hAnsi="Times New Roman"/>
        </w:rPr>
      </w:pPr>
    </w:p>
    <w:p w14:paraId="76FF3CAC" w14:textId="2C3F6EF7" w:rsidR="00C2646E" w:rsidRDefault="00C2646E" w:rsidP="00C2646E">
      <w:pPr>
        <w:jc w:val="both"/>
        <w:rPr>
          <w:sz w:val="24"/>
        </w:rPr>
      </w:pPr>
    </w:p>
    <w:p w14:paraId="38C785A6" w14:textId="6771BBE7" w:rsidR="00C2646E" w:rsidRPr="00B41357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Cena netto nieruchomości wynosi </w:t>
      </w:r>
      <w:r w:rsidR="00A004BD">
        <w:rPr>
          <w:rFonts w:ascii="Times New Roman" w:hAnsi="Times New Roman"/>
          <w:b/>
        </w:rPr>
        <w:t>1</w:t>
      </w:r>
      <w:r w:rsidR="001605E9"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.</w:t>
      </w:r>
      <w:r w:rsidR="00A004BD">
        <w:rPr>
          <w:rFonts w:ascii="Times New Roman" w:hAnsi="Times New Roman"/>
          <w:b/>
        </w:rPr>
        <w:t>500</w:t>
      </w:r>
      <w:r>
        <w:rPr>
          <w:rFonts w:ascii="Times New Roman" w:hAnsi="Times New Roman"/>
          <w:b/>
        </w:rPr>
        <w:t xml:space="preserve">,00 zł </w:t>
      </w:r>
      <w:r w:rsidRPr="001724AA">
        <w:rPr>
          <w:rFonts w:ascii="Times New Roman" w:hAnsi="Times New Roman"/>
        </w:rPr>
        <w:t>(słownie</w:t>
      </w:r>
      <w:r>
        <w:rPr>
          <w:rFonts w:ascii="Times New Roman" w:hAnsi="Times New Roman"/>
        </w:rPr>
        <w:t>:</w:t>
      </w:r>
      <w:r w:rsidR="0085309A">
        <w:rPr>
          <w:rFonts w:ascii="Times New Roman" w:hAnsi="Times New Roman"/>
        </w:rPr>
        <w:t xml:space="preserve"> </w:t>
      </w:r>
      <w:r w:rsidR="001172FD">
        <w:rPr>
          <w:rFonts w:ascii="Times New Roman" w:hAnsi="Times New Roman"/>
        </w:rPr>
        <w:t xml:space="preserve">dwanaście tysięcy pięćset </w:t>
      </w:r>
      <w:r w:rsidR="00FE0AEB">
        <w:rPr>
          <w:rFonts w:ascii="Times New Roman" w:hAnsi="Times New Roman"/>
        </w:rPr>
        <w:t xml:space="preserve">złotych </w:t>
      </w:r>
      <w:r>
        <w:rPr>
          <w:rFonts w:ascii="Times New Roman" w:hAnsi="Times New Roman"/>
        </w:rPr>
        <w:t>00/100).</w:t>
      </w:r>
      <w:r>
        <w:rPr>
          <w:rFonts w:ascii="Times New Roman" w:hAnsi="Times New Roman"/>
          <w:b/>
        </w:rPr>
        <w:t xml:space="preserve"> </w:t>
      </w:r>
      <w:r w:rsidRPr="00B41357">
        <w:rPr>
          <w:rFonts w:ascii="Times New Roman" w:hAnsi="Times New Roman"/>
          <w:szCs w:val="24"/>
        </w:rPr>
        <w:t>Do ceny nieruchomości zostanie doliczony pod</w:t>
      </w:r>
      <w:r>
        <w:rPr>
          <w:rFonts w:ascii="Times New Roman" w:hAnsi="Times New Roman"/>
          <w:szCs w:val="24"/>
        </w:rPr>
        <w:t xml:space="preserve">atek 23 %VAT, zgodnie z ustawą </w:t>
      </w:r>
      <w:r w:rsidRPr="00B41357">
        <w:rPr>
          <w:rFonts w:ascii="Times New Roman" w:hAnsi="Times New Roman"/>
          <w:szCs w:val="24"/>
        </w:rPr>
        <w:t>z dn</w:t>
      </w:r>
      <w:r>
        <w:rPr>
          <w:rFonts w:ascii="Times New Roman" w:hAnsi="Times New Roman"/>
          <w:szCs w:val="24"/>
        </w:rPr>
        <w:t xml:space="preserve">ia 11.03.2004 r. </w:t>
      </w:r>
      <w:r w:rsidRPr="00B41357">
        <w:rPr>
          <w:rFonts w:ascii="Times New Roman" w:hAnsi="Times New Roman"/>
          <w:szCs w:val="24"/>
        </w:rPr>
        <w:t xml:space="preserve">o podatku </w:t>
      </w:r>
      <w:r w:rsidR="001C727F">
        <w:rPr>
          <w:rFonts w:ascii="Times New Roman" w:hAnsi="Times New Roman"/>
          <w:szCs w:val="24"/>
        </w:rPr>
        <w:t xml:space="preserve">                      </w:t>
      </w:r>
      <w:r w:rsidRPr="00B41357">
        <w:rPr>
          <w:rFonts w:ascii="Times New Roman" w:hAnsi="Times New Roman"/>
          <w:szCs w:val="24"/>
        </w:rPr>
        <w:t>od towarów i usług</w:t>
      </w:r>
      <w:r>
        <w:rPr>
          <w:rFonts w:ascii="Times New Roman" w:hAnsi="Times New Roman"/>
          <w:szCs w:val="24"/>
        </w:rPr>
        <w:t xml:space="preserve"> (</w:t>
      </w:r>
      <w:r w:rsidRPr="00B41357">
        <w:rPr>
          <w:rFonts w:ascii="Times New Roman" w:hAnsi="Times New Roman"/>
          <w:szCs w:val="24"/>
        </w:rPr>
        <w:t>Dz.</w:t>
      </w:r>
      <w:r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</w:t>
      </w:r>
      <w:r w:rsidR="001013BA">
        <w:rPr>
          <w:rFonts w:ascii="Times New Roman" w:hAnsi="Times New Roman"/>
          <w:szCs w:val="24"/>
        </w:rPr>
        <w:t>4</w:t>
      </w:r>
      <w:r w:rsidRPr="00B41357">
        <w:rPr>
          <w:rFonts w:ascii="Times New Roman" w:hAnsi="Times New Roman"/>
          <w:szCs w:val="24"/>
        </w:rPr>
        <w:t xml:space="preserve"> r., </w:t>
      </w:r>
      <w:r>
        <w:rPr>
          <w:rFonts w:ascii="Times New Roman" w:hAnsi="Times New Roman"/>
          <w:szCs w:val="24"/>
        </w:rPr>
        <w:t xml:space="preserve">poz. </w:t>
      </w:r>
      <w:r w:rsidR="001013BA">
        <w:rPr>
          <w:rFonts w:ascii="Times New Roman" w:hAnsi="Times New Roman"/>
          <w:szCs w:val="24"/>
        </w:rPr>
        <w:t>361</w:t>
      </w:r>
      <w:r w:rsidR="002B6519">
        <w:rPr>
          <w:rFonts w:ascii="Times New Roman" w:hAnsi="Times New Roman"/>
          <w:szCs w:val="24"/>
        </w:rPr>
        <w:t xml:space="preserve"> ze zm.</w:t>
      </w:r>
      <w:r w:rsidRPr="00B41357">
        <w:rPr>
          <w:rFonts w:ascii="Times New Roman" w:hAnsi="Times New Roman"/>
          <w:szCs w:val="24"/>
        </w:rPr>
        <w:t>).</w:t>
      </w:r>
    </w:p>
    <w:p w14:paraId="595F1230" w14:textId="25869B30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Cena</w:t>
      </w:r>
      <w:r w:rsidR="0085309A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brutto nieruchomości wyniesie</w:t>
      </w:r>
      <w:r w:rsidR="00710B27">
        <w:rPr>
          <w:rFonts w:ascii="Times New Roman" w:hAnsi="Times New Roman"/>
          <w:b/>
          <w:szCs w:val="24"/>
        </w:rPr>
        <w:t xml:space="preserve"> 1</w:t>
      </w:r>
      <w:r w:rsidR="001172FD">
        <w:rPr>
          <w:rFonts w:ascii="Times New Roman" w:hAnsi="Times New Roman"/>
          <w:b/>
          <w:szCs w:val="24"/>
        </w:rPr>
        <w:t>5</w:t>
      </w:r>
      <w:r w:rsidR="00710B27">
        <w:rPr>
          <w:rFonts w:ascii="Times New Roman" w:hAnsi="Times New Roman"/>
          <w:b/>
          <w:szCs w:val="24"/>
        </w:rPr>
        <w:t>.</w:t>
      </w:r>
      <w:r w:rsidR="001172FD">
        <w:rPr>
          <w:rFonts w:ascii="Times New Roman" w:hAnsi="Times New Roman"/>
          <w:b/>
          <w:szCs w:val="24"/>
        </w:rPr>
        <w:t>375</w:t>
      </w:r>
      <w:r w:rsidR="007F03AD">
        <w:rPr>
          <w:rFonts w:ascii="Times New Roman" w:hAnsi="Times New Roman"/>
          <w:b/>
          <w:szCs w:val="24"/>
        </w:rPr>
        <w:t>,00</w:t>
      </w:r>
      <w:r w:rsidR="006556ED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zł</w:t>
      </w:r>
      <w:r w:rsidR="001172FD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(słownie:</w:t>
      </w:r>
      <w:r w:rsidR="00461CE2">
        <w:rPr>
          <w:rFonts w:ascii="Times New Roman" w:hAnsi="Times New Roman"/>
          <w:szCs w:val="24"/>
        </w:rPr>
        <w:t xml:space="preserve"> </w:t>
      </w:r>
      <w:r w:rsidR="0042210D">
        <w:rPr>
          <w:rFonts w:ascii="Times New Roman" w:hAnsi="Times New Roman"/>
          <w:szCs w:val="24"/>
        </w:rPr>
        <w:t xml:space="preserve">piętnaście tysięcy trzysta siedemdziesiąt pięć </w:t>
      </w:r>
      <w:r w:rsidR="0085309A">
        <w:rPr>
          <w:rFonts w:ascii="Times New Roman" w:hAnsi="Times New Roman"/>
          <w:szCs w:val="24"/>
        </w:rPr>
        <w:t xml:space="preserve">złotych </w:t>
      </w:r>
      <w:r w:rsidR="005F7463">
        <w:rPr>
          <w:rFonts w:ascii="Times New Roman" w:hAnsi="Times New Roman"/>
          <w:szCs w:val="24"/>
        </w:rPr>
        <w:t>0</w:t>
      </w:r>
      <w:r>
        <w:rPr>
          <w:rFonts w:ascii="Times New Roman" w:hAnsi="Times New Roman"/>
          <w:szCs w:val="24"/>
        </w:rPr>
        <w:t>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0810D6FB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>na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własność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 w:rsidR="001001CD">
        <w:rPr>
          <w:sz w:val="24"/>
        </w:rPr>
        <w:t xml:space="preserve">                    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</w:t>
      </w:r>
      <w:r w:rsidR="00710B27">
        <w:rPr>
          <w:b/>
          <w:sz w:val="24"/>
        </w:rPr>
        <w:t>1259</w:t>
      </w:r>
      <w:r w:rsidR="004E0EDF">
        <w:rPr>
          <w:b/>
          <w:sz w:val="24"/>
        </w:rPr>
        <w:t>/</w:t>
      </w:r>
      <w:r w:rsidR="003C602A">
        <w:rPr>
          <w:b/>
          <w:sz w:val="24"/>
        </w:rPr>
        <w:t>3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2DABFA60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 w:rsidR="00055264">
        <w:rPr>
          <w:sz w:val="24"/>
        </w:rPr>
        <w:t xml:space="preserve">                  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EE7F0B">
        <w:rPr>
          <w:b/>
          <w:sz w:val="24"/>
          <w:u w:val="single"/>
        </w:rPr>
        <w:t>1</w:t>
      </w:r>
      <w:r w:rsidR="00FF3CBF">
        <w:rPr>
          <w:b/>
          <w:sz w:val="24"/>
          <w:u w:val="single"/>
        </w:rPr>
        <w:t>3</w:t>
      </w:r>
      <w:r>
        <w:rPr>
          <w:b/>
          <w:sz w:val="24"/>
          <w:u w:val="single"/>
        </w:rPr>
        <w:t xml:space="preserve"> </w:t>
      </w:r>
      <w:r w:rsidR="00EE7F0B">
        <w:rPr>
          <w:b/>
          <w:sz w:val="24"/>
          <w:u w:val="single"/>
        </w:rPr>
        <w:t>grudnia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</w:t>
      </w:r>
      <w:r w:rsidR="002754F1">
        <w:rPr>
          <w:b/>
          <w:sz w:val="24"/>
          <w:u w:val="single"/>
        </w:rPr>
        <w:t>4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170AF"/>
    <w:rsid w:val="00024B56"/>
    <w:rsid w:val="00035581"/>
    <w:rsid w:val="000420A4"/>
    <w:rsid w:val="00052E4C"/>
    <w:rsid w:val="00055264"/>
    <w:rsid w:val="00075FBD"/>
    <w:rsid w:val="000768B4"/>
    <w:rsid w:val="000A2A7D"/>
    <w:rsid w:val="000B264C"/>
    <w:rsid w:val="000C3A1A"/>
    <w:rsid w:val="001001CD"/>
    <w:rsid w:val="001013BA"/>
    <w:rsid w:val="001045B3"/>
    <w:rsid w:val="00107891"/>
    <w:rsid w:val="0011431A"/>
    <w:rsid w:val="001172FD"/>
    <w:rsid w:val="001605E9"/>
    <w:rsid w:val="00186238"/>
    <w:rsid w:val="001C44C7"/>
    <w:rsid w:val="001C727F"/>
    <w:rsid w:val="001D2A97"/>
    <w:rsid w:val="00200DE9"/>
    <w:rsid w:val="00222386"/>
    <w:rsid w:val="00231FF4"/>
    <w:rsid w:val="0023236B"/>
    <w:rsid w:val="00237AE7"/>
    <w:rsid w:val="00252FEC"/>
    <w:rsid w:val="0026496F"/>
    <w:rsid w:val="002754F1"/>
    <w:rsid w:val="002B1EA3"/>
    <w:rsid w:val="002B6519"/>
    <w:rsid w:val="002C1D99"/>
    <w:rsid w:val="002D725F"/>
    <w:rsid w:val="002E0D57"/>
    <w:rsid w:val="00327615"/>
    <w:rsid w:val="0033005B"/>
    <w:rsid w:val="003C602A"/>
    <w:rsid w:val="003D6546"/>
    <w:rsid w:val="00406A58"/>
    <w:rsid w:val="00414B10"/>
    <w:rsid w:val="0042210D"/>
    <w:rsid w:val="00434E24"/>
    <w:rsid w:val="00440435"/>
    <w:rsid w:val="00461CE2"/>
    <w:rsid w:val="004A2E43"/>
    <w:rsid w:val="004B0F83"/>
    <w:rsid w:val="004B5DD0"/>
    <w:rsid w:val="004D0232"/>
    <w:rsid w:val="004E0EDF"/>
    <w:rsid w:val="00505B0C"/>
    <w:rsid w:val="0053467A"/>
    <w:rsid w:val="00535C92"/>
    <w:rsid w:val="00556DF4"/>
    <w:rsid w:val="00567C0E"/>
    <w:rsid w:val="00570222"/>
    <w:rsid w:val="00576E6C"/>
    <w:rsid w:val="0058448B"/>
    <w:rsid w:val="005C79CC"/>
    <w:rsid w:val="005E185E"/>
    <w:rsid w:val="005F20F0"/>
    <w:rsid w:val="005F7463"/>
    <w:rsid w:val="006104F2"/>
    <w:rsid w:val="006372E5"/>
    <w:rsid w:val="006556ED"/>
    <w:rsid w:val="00666106"/>
    <w:rsid w:val="0068430E"/>
    <w:rsid w:val="006B34E3"/>
    <w:rsid w:val="006E2F2B"/>
    <w:rsid w:val="00710B27"/>
    <w:rsid w:val="00717920"/>
    <w:rsid w:val="00752710"/>
    <w:rsid w:val="00757C1C"/>
    <w:rsid w:val="00763A48"/>
    <w:rsid w:val="007A049B"/>
    <w:rsid w:val="007F03AD"/>
    <w:rsid w:val="00803496"/>
    <w:rsid w:val="0082379C"/>
    <w:rsid w:val="00841F5B"/>
    <w:rsid w:val="0085309A"/>
    <w:rsid w:val="00857006"/>
    <w:rsid w:val="00857C67"/>
    <w:rsid w:val="00863229"/>
    <w:rsid w:val="00877222"/>
    <w:rsid w:val="008857DF"/>
    <w:rsid w:val="00894F02"/>
    <w:rsid w:val="008B1805"/>
    <w:rsid w:val="008B7393"/>
    <w:rsid w:val="008B73D5"/>
    <w:rsid w:val="008C07AD"/>
    <w:rsid w:val="008C3682"/>
    <w:rsid w:val="008C74FE"/>
    <w:rsid w:val="008D48B0"/>
    <w:rsid w:val="00921295"/>
    <w:rsid w:val="00973EC9"/>
    <w:rsid w:val="009953DA"/>
    <w:rsid w:val="009B6007"/>
    <w:rsid w:val="009C2588"/>
    <w:rsid w:val="009F1A77"/>
    <w:rsid w:val="00A004BD"/>
    <w:rsid w:val="00A019D7"/>
    <w:rsid w:val="00A04A02"/>
    <w:rsid w:val="00A120DB"/>
    <w:rsid w:val="00A15B47"/>
    <w:rsid w:val="00A1684C"/>
    <w:rsid w:val="00A1754D"/>
    <w:rsid w:val="00A3142C"/>
    <w:rsid w:val="00A3538C"/>
    <w:rsid w:val="00A401FF"/>
    <w:rsid w:val="00A44E7E"/>
    <w:rsid w:val="00A92406"/>
    <w:rsid w:val="00AB7460"/>
    <w:rsid w:val="00AD4BAE"/>
    <w:rsid w:val="00AE1265"/>
    <w:rsid w:val="00AE6D8E"/>
    <w:rsid w:val="00B04DD5"/>
    <w:rsid w:val="00B32918"/>
    <w:rsid w:val="00B575FB"/>
    <w:rsid w:val="00B74DBF"/>
    <w:rsid w:val="00BC633E"/>
    <w:rsid w:val="00BF18FF"/>
    <w:rsid w:val="00C20081"/>
    <w:rsid w:val="00C246D6"/>
    <w:rsid w:val="00C2646E"/>
    <w:rsid w:val="00CC221D"/>
    <w:rsid w:val="00D44157"/>
    <w:rsid w:val="00D465B0"/>
    <w:rsid w:val="00D51CD4"/>
    <w:rsid w:val="00D87B31"/>
    <w:rsid w:val="00DA1B7B"/>
    <w:rsid w:val="00DA7154"/>
    <w:rsid w:val="00DE4FD4"/>
    <w:rsid w:val="00DF07DD"/>
    <w:rsid w:val="00DF2FEE"/>
    <w:rsid w:val="00E05B9C"/>
    <w:rsid w:val="00E06536"/>
    <w:rsid w:val="00E84AE9"/>
    <w:rsid w:val="00E96594"/>
    <w:rsid w:val="00ED1321"/>
    <w:rsid w:val="00EE7F0B"/>
    <w:rsid w:val="00EF39CD"/>
    <w:rsid w:val="00F143C2"/>
    <w:rsid w:val="00F35B89"/>
    <w:rsid w:val="00F47D07"/>
    <w:rsid w:val="00F5543A"/>
    <w:rsid w:val="00F8335E"/>
    <w:rsid w:val="00F85CE2"/>
    <w:rsid w:val="00FA14F3"/>
    <w:rsid w:val="00FD65C2"/>
    <w:rsid w:val="00FE0AEB"/>
    <w:rsid w:val="00FE3A6A"/>
    <w:rsid w:val="00FF1B7F"/>
    <w:rsid w:val="00FF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344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895</cp:revision>
  <cp:lastPrinted>2024-06-03T08:54:00Z</cp:lastPrinted>
  <dcterms:created xsi:type="dcterms:W3CDTF">2023-01-16T09:41:00Z</dcterms:created>
  <dcterms:modified xsi:type="dcterms:W3CDTF">2024-10-25T06:09:00Z</dcterms:modified>
</cp:coreProperties>
</file>