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5CCE2" w14:textId="77777777" w:rsidR="00D20CAE" w:rsidRPr="00D20CAE" w:rsidRDefault="00D20CAE" w:rsidP="00D20CAE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D20CAE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6561CE78" w14:textId="77777777" w:rsidR="00D20CAE" w:rsidRPr="00D20CAE" w:rsidRDefault="00D20CAE" w:rsidP="00D20CAE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D20CAE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743ABFA9" w14:textId="77777777" w:rsidR="00D20CAE" w:rsidRPr="00D20CAE" w:rsidRDefault="00D20CAE" w:rsidP="00D20CAE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D20CAE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0CD7B015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20CAE">
        <w:rPr>
          <w:rFonts w:ascii="Arial Black" w:eastAsia="Times New Roman" w:hAnsi="Arial Black" w:cs="Times New Roman"/>
          <w:szCs w:val="24"/>
          <w:lang w:eastAsia="pl-PL"/>
        </w:rPr>
        <w:tab/>
      </w:r>
      <w:r w:rsidRPr="00D20CAE">
        <w:rPr>
          <w:rFonts w:eastAsia="Times New Roman" w:cs="Times New Roman"/>
          <w:szCs w:val="24"/>
          <w:lang w:eastAsia="pl-PL"/>
        </w:rPr>
        <w:tab/>
      </w:r>
      <w:r w:rsidRPr="00D20CAE">
        <w:rPr>
          <w:rFonts w:eastAsia="Times New Roman" w:cs="Times New Roman"/>
          <w:szCs w:val="24"/>
          <w:lang w:eastAsia="pl-PL"/>
        </w:rPr>
        <w:tab/>
      </w:r>
      <w:r w:rsidRPr="00D20CAE">
        <w:rPr>
          <w:rFonts w:eastAsia="Times New Roman" w:cs="Times New Roman"/>
          <w:szCs w:val="24"/>
          <w:lang w:eastAsia="pl-PL"/>
        </w:rPr>
        <w:tab/>
      </w:r>
      <w:r w:rsidRPr="00D20CAE">
        <w:rPr>
          <w:rFonts w:eastAsia="Times New Roman" w:cs="Times New Roman"/>
          <w:szCs w:val="24"/>
          <w:lang w:eastAsia="pl-PL"/>
        </w:rPr>
        <w:tab/>
      </w:r>
      <w:r w:rsidRPr="00D20CAE">
        <w:rPr>
          <w:rFonts w:eastAsia="Times New Roman" w:cs="Times New Roman"/>
          <w:szCs w:val="24"/>
          <w:lang w:eastAsia="pl-PL"/>
        </w:rPr>
        <w:tab/>
      </w:r>
      <w:r w:rsidRPr="00D20CAE">
        <w:rPr>
          <w:rFonts w:eastAsia="Times New Roman" w:cs="Times New Roman"/>
          <w:szCs w:val="24"/>
          <w:lang w:eastAsia="pl-PL"/>
        </w:rPr>
        <w:tab/>
        <w:t xml:space="preserve">            Góra, dnia 12 października 2023 r.</w:t>
      </w:r>
    </w:p>
    <w:p w14:paraId="498AC881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D20CAE">
        <w:rPr>
          <w:rFonts w:eastAsia="Times New Roman" w:cs="Times New Roman"/>
          <w:bCs/>
          <w:iCs/>
          <w:szCs w:val="24"/>
          <w:lang w:eastAsia="pl-PL"/>
        </w:rPr>
        <w:t>GN.6840.27.2022</w:t>
      </w:r>
    </w:p>
    <w:p w14:paraId="6C3AE383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2A3712F3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D20CAE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1DDEBF95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05687FAA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D20CAE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2023 r. poz. 344 ze zm.) </w:t>
      </w:r>
      <w:r w:rsidRPr="00D20CAE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D20CAE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D20CAE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D20CAE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14F649A5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773EAD9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505719B" w14:textId="0FB254AC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BBBFC2" wp14:editId="6B6152CC">
                <wp:simplePos x="0" y="0"/>
                <wp:positionH relativeFrom="column">
                  <wp:posOffset>3900805</wp:posOffset>
                </wp:positionH>
                <wp:positionV relativeFrom="paragraph">
                  <wp:posOffset>254635</wp:posOffset>
                </wp:positionV>
                <wp:extent cx="2639060" cy="2414905"/>
                <wp:effectExtent l="9525" t="9525" r="8890" b="1397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9060" cy="2414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068D1" w14:textId="55C05D24" w:rsidR="00D20CAE" w:rsidRDefault="00D20CAE" w:rsidP="00D20CAE">
                            <w:r w:rsidRPr="00460F73">
                              <w:rPr>
                                <w:noProof/>
                              </w:rPr>
                              <w:drawing>
                                <wp:inline distT="0" distB="0" distL="0" distR="0" wp14:anchorId="19B83C5D" wp14:editId="24010242">
                                  <wp:extent cx="2447925" cy="2314575"/>
                                  <wp:effectExtent l="0" t="0" r="9525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7925" cy="2314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BBBFC2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7.15pt;margin-top:20.05pt;width:207.8pt;height:190.1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">
                <v:textbox style="mso-fit-shape-to-text:t">
                  <w:txbxContent>
                    <w:p w14:paraId="4BF068D1" w14:textId="55C05D24" w:rsidR="00D20CAE" w:rsidRDefault="00D20CAE" w:rsidP="00D20CAE">
                      <w:r w:rsidRPr="00460F73">
                        <w:rPr>
                          <w:noProof/>
                        </w:rPr>
                        <w:drawing>
                          <wp:inline distT="0" distB="0" distL="0" distR="0" wp14:anchorId="19B83C5D" wp14:editId="24010242">
                            <wp:extent cx="2447925" cy="2314575"/>
                            <wp:effectExtent l="0" t="0" r="9525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47925" cy="2314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20CAE">
        <w:rPr>
          <w:rFonts w:eastAsia="Times New Roman" w:cs="Times New Roman"/>
          <w:szCs w:val="24"/>
          <w:lang w:eastAsia="pl-PL"/>
        </w:rPr>
        <w:t>1. Nieruchomość gruntowa niezabudowana położona w obrębie miejscowości Osetno,</w:t>
      </w:r>
      <w:r w:rsidRPr="00D20CAE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D20CAE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D20CAE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7CE41AED" w14:textId="77777777" w:rsidR="00D20CAE" w:rsidRPr="00D20CAE" w:rsidRDefault="00D20CAE" w:rsidP="00D20CAE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D20CAE">
        <w:rPr>
          <w:rFonts w:eastAsia="Times New Roman" w:cs="Times New Roman"/>
          <w:b/>
          <w:bCs/>
          <w:szCs w:val="24"/>
          <w:lang w:eastAsia="pl-PL"/>
        </w:rPr>
        <w:t xml:space="preserve">111 o powierzchni całkowitej 0,0661 ha, </w:t>
      </w:r>
    </w:p>
    <w:p w14:paraId="55E9EB36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b/>
          <w:bCs/>
          <w:szCs w:val="24"/>
          <w:lang w:eastAsia="pl-PL"/>
        </w:rPr>
        <w:t xml:space="preserve">sklasyfikowana jako N (będąca stawem), </w:t>
      </w:r>
      <w:r w:rsidRPr="00D20CAE">
        <w:rPr>
          <w:rFonts w:eastAsia="Times New Roman" w:cs="Times New Roman"/>
          <w:szCs w:val="24"/>
          <w:lang w:eastAsia="pl-PL"/>
        </w:rPr>
        <w:t xml:space="preserve">dla której Sąd </w:t>
      </w:r>
    </w:p>
    <w:p w14:paraId="09F14CDD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 xml:space="preserve">Rejonowy w Głogowie prowadzi  księgę wieczystą nr </w:t>
      </w:r>
    </w:p>
    <w:p w14:paraId="091E7063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LE1G/00076337/5.</w:t>
      </w:r>
    </w:p>
    <w:p w14:paraId="6FCA3EFC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D20CAE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3CDF2C27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58ADAF81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1A32D1D1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D20CAE">
        <w:rPr>
          <w:rFonts w:eastAsia="Times New Roman" w:cs="Times New Roman"/>
          <w:b/>
          <w:bCs/>
          <w:szCs w:val="24"/>
          <w:lang w:eastAsia="pl-PL"/>
        </w:rPr>
        <w:t xml:space="preserve">2RM, </w:t>
      </w:r>
    </w:p>
    <w:p w14:paraId="2AA7EC42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071F75B3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zagrodowej.</w:t>
      </w:r>
    </w:p>
    <w:p w14:paraId="5CF2FFB6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7148BEFB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u w:val="single"/>
          <w:lang w:eastAsia="pl-PL"/>
        </w:rPr>
        <w:t xml:space="preserve">Dojazd do nieruchomości drogą asfaltową. </w:t>
      </w:r>
      <w:r w:rsidRPr="00D20CAE">
        <w:rPr>
          <w:rFonts w:eastAsia="Times New Roman" w:cs="Times New Roman"/>
          <w:szCs w:val="24"/>
          <w:lang w:eastAsia="pl-PL"/>
        </w:rPr>
        <w:t>Rejon lokalizacji</w:t>
      </w:r>
    </w:p>
    <w:p w14:paraId="0ED3A989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nieruchomości częściowo uzbrojony.</w:t>
      </w:r>
    </w:p>
    <w:p w14:paraId="691B941B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620DB782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345DF0D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D20CAE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D20CAE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13.400,00</w:t>
      </w:r>
      <w:r w:rsidRPr="00D20CAE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6A8AD3FB" w14:textId="77777777" w:rsidR="00D20CAE" w:rsidRPr="00D20CAE" w:rsidRDefault="00D20CAE" w:rsidP="00D20CAE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  <w:r w:rsidRPr="00D20CAE">
        <w:rPr>
          <w:rFonts w:eastAsia="Times New Roman" w:cs="Times New Roman"/>
          <w:sz w:val="18"/>
          <w:szCs w:val="24"/>
          <w:lang w:eastAsia="pl-PL"/>
        </w:rPr>
        <w:t>Do ceny nieruchomości osiągniętej w wyniku przetargu zostanie doliczony 23% podatek VAT, zgodnie z ustawą z dnia                   11 marca 2004 r. o podatku od towarów i usług (Dz. U. z 2023 r. poz. 1570 ze zm.).</w:t>
      </w:r>
    </w:p>
    <w:p w14:paraId="6AF3315A" w14:textId="77777777" w:rsidR="00D20CAE" w:rsidRPr="00D20CAE" w:rsidRDefault="00D20CAE" w:rsidP="00D20CAE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EB93C7D" w14:textId="77777777" w:rsidR="00D20CAE" w:rsidRPr="00D20CAE" w:rsidRDefault="00D20CAE" w:rsidP="00D20CAE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73524560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63C5608" w14:textId="09E05BBD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D20CAE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29 listopada 2023 r.</w:t>
      </w:r>
    </w:p>
    <w:p w14:paraId="43BD48F2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4FA45629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5.</w:t>
      </w:r>
      <w:r w:rsidRPr="00D20CAE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D20CAE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6E8A5276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20CAE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4B8A6477" w14:textId="77777777" w:rsidR="00D20CAE" w:rsidRPr="00D20CAE" w:rsidRDefault="00D20CAE" w:rsidP="00D20CAE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173CFCC7" w14:textId="77777777" w:rsidR="00D20CAE" w:rsidRPr="00D20CAE" w:rsidRDefault="00D20CAE" w:rsidP="00D20CAE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19BA2614" w14:textId="77777777" w:rsidR="00D20CAE" w:rsidRPr="00D20CAE" w:rsidRDefault="00D20CAE" w:rsidP="00D20CAE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B34A51A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57777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476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E2476"/>
    <w:rsid w:val="00D20CAE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CB96EF-F92D-4983-9687-D2D82E455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2023-10-16T11:45:00Z</dcterms:created>
  <dcterms:modified xsi:type="dcterms:W3CDTF">2023-10-16T11:45:00Z</dcterms:modified>
</cp:coreProperties>
</file>