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314EC" w14:textId="77777777" w:rsidR="00FA332B" w:rsidRPr="00FA332B" w:rsidRDefault="00FA332B" w:rsidP="00FA332B">
      <w:pPr>
        <w:keepNext/>
        <w:spacing w:after="0" w:line="240" w:lineRule="auto"/>
        <w:jc w:val="center"/>
        <w:outlineLvl w:val="0"/>
        <w:rPr>
          <w:rFonts w:ascii="Arial Narrow" w:eastAsia="Times New Roman" w:hAnsi="Arial Narrow" w:cs="Times New Roman"/>
          <w:b/>
          <w:bCs/>
          <w:sz w:val="28"/>
          <w:szCs w:val="24"/>
          <w:lang w:eastAsia="pl-PL"/>
        </w:rPr>
      </w:pPr>
      <w:r w:rsidRPr="00FA332B">
        <w:rPr>
          <w:rFonts w:ascii="Arial Narrow" w:eastAsia="Times New Roman" w:hAnsi="Arial Narrow" w:cs="Times New Roman"/>
          <w:b/>
          <w:bCs/>
          <w:sz w:val="28"/>
          <w:szCs w:val="24"/>
          <w:lang w:eastAsia="pl-PL"/>
        </w:rPr>
        <w:t>INFORMACJA O WYNIKU PRZETARGU</w:t>
      </w:r>
    </w:p>
    <w:p w14:paraId="61367CEC" w14:textId="77777777" w:rsidR="00FA332B" w:rsidRPr="00FA332B" w:rsidRDefault="00FA332B" w:rsidP="00FA332B">
      <w:pPr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 w:val="28"/>
          <w:szCs w:val="24"/>
          <w:lang w:eastAsia="pl-PL"/>
        </w:rPr>
      </w:pPr>
    </w:p>
    <w:tbl>
      <w:tblPr>
        <w:tblW w:w="14400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40"/>
        <w:gridCol w:w="1260"/>
        <w:gridCol w:w="1440"/>
        <w:gridCol w:w="1260"/>
        <w:gridCol w:w="1132"/>
        <w:gridCol w:w="1559"/>
        <w:gridCol w:w="1560"/>
        <w:gridCol w:w="1559"/>
        <w:gridCol w:w="1210"/>
        <w:gridCol w:w="1980"/>
      </w:tblGrid>
      <w:tr w:rsidR="00FA332B" w:rsidRPr="00FA332B" w14:paraId="20CAC113" w14:textId="77777777" w:rsidTr="00F66C52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1440" w:type="dxa"/>
          </w:tcPr>
          <w:p w14:paraId="026345C0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5778C53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Data </w:t>
            </w:r>
          </w:p>
          <w:p w14:paraId="464F2120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i miejsce przetargu</w:t>
            </w:r>
          </w:p>
          <w:p w14:paraId="64B6925A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B197CB5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260" w:type="dxa"/>
          </w:tcPr>
          <w:p w14:paraId="2BD208D1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3A90455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Rodzaj przetargu</w:t>
            </w:r>
          </w:p>
        </w:tc>
        <w:tc>
          <w:tcPr>
            <w:tcW w:w="1440" w:type="dxa"/>
          </w:tcPr>
          <w:p w14:paraId="7617F283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FBF904B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Oznaczenie nieruchomości i Nr KW</w:t>
            </w:r>
          </w:p>
        </w:tc>
        <w:tc>
          <w:tcPr>
            <w:tcW w:w="1260" w:type="dxa"/>
          </w:tcPr>
          <w:p w14:paraId="430F34BC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966DF92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osób dopuszczonych do przetargu</w:t>
            </w:r>
          </w:p>
        </w:tc>
        <w:tc>
          <w:tcPr>
            <w:tcW w:w="1132" w:type="dxa"/>
          </w:tcPr>
          <w:p w14:paraId="3A9BC49F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4D2E6C6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złożonych ofert</w:t>
            </w:r>
          </w:p>
        </w:tc>
        <w:tc>
          <w:tcPr>
            <w:tcW w:w="1559" w:type="dxa"/>
          </w:tcPr>
          <w:p w14:paraId="29EBF9B2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CD6EB3E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osób niedopuszczonych do przetargu</w:t>
            </w:r>
          </w:p>
        </w:tc>
        <w:tc>
          <w:tcPr>
            <w:tcW w:w="1560" w:type="dxa"/>
          </w:tcPr>
          <w:p w14:paraId="3C0B9199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2DD7FE3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ofert niedopuszczonych do przetargu</w:t>
            </w:r>
          </w:p>
        </w:tc>
        <w:tc>
          <w:tcPr>
            <w:tcW w:w="1559" w:type="dxa"/>
          </w:tcPr>
          <w:p w14:paraId="267FF11F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551FAF2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Cena wywoławcza</w:t>
            </w:r>
          </w:p>
          <w:p w14:paraId="0514D0BD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w  zł</w:t>
            </w:r>
          </w:p>
        </w:tc>
        <w:tc>
          <w:tcPr>
            <w:tcW w:w="1210" w:type="dxa"/>
          </w:tcPr>
          <w:p w14:paraId="0A988654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86609AD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Najwyższa cena osiągnięta </w:t>
            </w:r>
          </w:p>
          <w:p w14:paraId="1D8DFE6D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w  przetargu</w:t>
            </w:r>
          </w:p>
        </w:tc>
        <w:tc>
          <w:tcPr>
            <w:tcW w:w="1980" w:type="dxa"/>
          </w:tcPr>
          <w:p w14:paraId="6B66677F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29D736A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Imię </w:t>
            </w:r>
          </w:p>
          <w:p w14:paraId="7D618225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i nazwisko lub nazwa firmy, ustalonych jako nabywca</w:t>
            </w:r>
          </w:p>
        </w:tc>
      </w:tr>
      <w:tr w:rsidR="00FA332B" w:rsidRPr="00FA332B" w14:paraId="4C9D33D8" w14:textId="77777777" w:rsidTr="00F66C52">
        <w:tblPrEx>
          <w:tblCellMar>
            <w:top w:w="0" w:type="dxa"/>
            <w:bottom w:w="0" w:type="dxa"/>
          </w:tblCellMar>
        </w:tblPrEx>
        <w:trPr>
          <w:trHeight w:val="4062"/>
        </w:trPr>
        <w:tc>
          <w:tcPr>
            <w:tcW w:w="1440" w:type="dxa"/>
          </w:tcPr>
          <w:p w14:paraId="1D5DC4A8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14E10D6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AE8B73D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6CCA5C4D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2A43D835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07CA21D4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70807ACF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0BF44B44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35F8311E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17.08.2022 r.</w:t>
            </w:r>
          </w:p>
          <w:p w14:paraId="0D811555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2C1C11A8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Urząd Miasta                     i Gminy w Górze</w:t>
            </w:r>
          </w:p>
          <w:p w14:paraId="4BDE2136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3AD03E3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F7AEB30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99D7477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889E5E0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D44AAC0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E576291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96D0DD9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7B90802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0752E30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A79ABD8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8C27774" w14:textId="77777777" w:rsidR="00FA332B" w:rsidRPr="00FA332B" w:rsidRDefault="00FA332B" w:rsidP="00FA332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260" w:type="dxa"/>
          </w:tcPr>
          <w:p w14:paraId="476D6BE4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BD0DFFF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72E0F22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D07487F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B74EC02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F8EC13A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2977FE6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9126C60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2D48633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Przetarg ustny nieograniczony</w:t>
            </w:r>
          </w:p>
          <w:p w14:paraId="0E2D3EE1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(sprzedaż)</w:t>
            </w:r>
          </w:p>
          <w:p w14:paraId="78D1E3E0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71FF3AD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FD3EB86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FFF2595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A519DEC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8242393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D75AB20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632B3AE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440" w:type="dxa"/>
          </w:tcPr>
          <w:p w14:paraId="2223F7E0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8E901CC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DF6DC80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2762233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90AB035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A16A523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1CA3647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5911530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9E6B2A5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Działka nr 1811</w:t>
            </w:r>
          </w:p>
          <w:p w14:paraId="62604678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o pow. 0,1277ha</w:t>
            </w:r>
          </w:p>
          <w:p w14:paraId="227C6454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KW LE1G/00073752/9  </w:t>
            </w:r>
          </w:p>
          <w:p w14:paraId="1921B23A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CBF0807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u w:val="single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u w:val="single"/>
                <w:lang w:eastAsia="pl-PL"/>
              </w:rPr>
              <w:t>GÓRA</w:t>
            </w:r>
          </w:p>
          <w:p w14:paraId="07A3CDC9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pl-PL"/>
              </w:rPr>
            </w:pPr>
          </w:p>
          <w:p w14:paraId="321A584F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pl-PL"/>
              </w:rPr>
            </w:pPr>
          </w:p>
          <w:p w14:paraId="37BAA2B2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pl-PL"/>
              </w:rPr>
            </w:pPr>
          </w:p>
          <w:p w14:paraId="0E0051E5" w14:textId="77777777" w:rsidR="00FA332B" w:rsidRPr="00FA332B" w:rsidRDefault="00FA332B" w:rsidP="00FA332B">
            <w:pPr>
              <w:keepNext/>
              <w:spacing w:after="0" w:line="240" w:lineRule="auto"/>
              <w:jc w:val="center"/>
              <w:outlineLvl w:val="2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u w:val="single"/>
                <w:lang w:eastAsia="pl-PL"/>
              </w:rPr>
            </w:pPr>
          </w:p>
        </w:tc>
        <w:tc>
          <w:tcPr>
            <w:tcW w:w="1260" w:type="dxa"/>
          </w:tcPr>
          <w:p w14:paraId="3D527FC1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0FBE67B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AC5CE94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192F210" w14:textId="77777777" w:rsidR="00FA332B" w:rsidRPr="00FA332B" w:rsidRDefault="00FA332B" w:rsidP="00FA332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D5D11AD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67BE6BA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A4F2EFB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ACA42FA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C784AF6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3</w:t>
            </w:r>
          </w:p>
        </w:tc>
        <w:tc>
          <w:tcPr>
            <w:tcW w:w="1132" w:type="dxa"/>
          </w:tcPr>
          <w:p w14:paraId="1DE0868D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9969821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156F9B7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0B69F25" w14:textId="77777777" w:rsidR="00FA332B" w:rsidRPr="00FA332B" w:rsidRDefault="00FA332B" w:rsidP="00FA332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9043B17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25BA385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09CE7B4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E71BBAF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C39F381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163F67EB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98263DC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559" w:type="dxa"/>
          </w:tcPr>
          <w:p w14:paraId="3A3DBF52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DE182CE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F6406C1" w14:textId="77777777" w:rsidR="00FA332B" w:rsidRPr="00FA332B" w:rsidRDefault="00FA332B" w:rsidP="00FA332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B6405F0" w14:textId="77777777" w:rsidR="00FA332B" w:rsidRPr="00FA332B" w:rsidRDefault="00FA332B" w:rsidP="00FA332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7448A5A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B7C6114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DA539EC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6ABDDBC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A666EAE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76B0ECF0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C7EAA52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25904CD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560" w:type="dxa"/>
          </w:tcPr>
          <w:p w14:paraId="4C19ED6F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9B6A7AC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F4B3DFD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495D7D8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3865782" w14:textId="77777777" w:rsidR="00FA332B" w:rsidRPr="00FA332B" w:rsidRDefault="00FA332B" w:rsidP="00FA332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3D7C821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82572C8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FB11F80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91237DD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</w:tc>
        <w:tc>
          <w:tcPr>
            <w:tcW w:w="1559" w:type="dxa"/>
          </w:tcPr>
          <w:p w14:paraId="1AF5BBE8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036639C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1983795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79915C9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6E5A4DF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2F2EB95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C44949D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E060A94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8D08471" w14:textId="77777777" w:rsidR="00FA332B" w:rsidRPr="00FA332B" w:rsidRDefault="00FA332B" w:rsidP="00FA332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9.000,00 zł</w:t>
            </w:r>
          </w:p>
          <w:p w14:paraId="1275B121" w14:textId="77777777" w:rsidR="00FA332B" w:rsidRPr="00FA332B" w:rsidRDefault="00FA332B" w:rsidP="00FA332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 (nieopodatkowane)</w:t>
            </w:r>
          </w:p>
          <w:p w14:paraId="4818FCCE" w14:textId="77777777" w:rsidR="00FA332B" w:rsidRPr="00FA332B" w:rsidRDefault="00FA332B" w:rsidP="00FA332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1A73F0F" w14:textId="77777777" w:rsidR="00FA332B" w:rsidRPr="00FA332B" w:rsidRDefault="00FA332B" w:rsidP="00FA332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82ADC39" w14:textId="77777777" w:rsidR="00FA332B" w:rsidRPr="00FA332B" w:rsidRDefault="00FA332B" w:rsidP="00FA332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F4F2BE8" w14:textId="77777777" w:rsidR="00FA332B" w:rsidRPr="00FA332B" w:rsidRDefault="00FA332B" w:rsidP="00FA332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B544746" w14:textId="77777777" w:rsidR="00FA332B" w:rsidRPr="00FA332B" w:rsidRDefault="00FA332B" w:rsidP="00FA332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B3F1E85" w14:textId="77777777" w:rsidR="00FA332B" w:rsidRPr="00FA332B" w:rsidRDefault="00FA332B" w:rsidP="00FA332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F82C934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76DB785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210" w:type="dxa"/>
          </w:tcPr>
          <w:p w14:paraId="672624CF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D5EFB95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FE6498F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0A0E943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82181FC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88487CD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F5A82A3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E5285C6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EE2DF9D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19.000,00 zł</w:t>
            </w:r>
          </w:p>
          <w:p w14:paraId="00A945FB" w14:textId="77777777" w:rsidR="00FA332B" w:rsidRPr="00FA332B" w:rsidRDefault="00FA332B" w:rsidP="00FA332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8EE6DA5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DF14D5F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D32399C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AD8F880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980" w:type="dxa"/>
          </w:tcPr>
          <w:p w14:paraId="20C236BF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55BAF4C2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004C993C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159F55B6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1CA7E277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6FA7ABAD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0E7203F6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470EAE70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1946CFC3" w14:textId="77777777" w:rsidR="00FA332B" w:rsidRPr="00FA332B" w:rsidRDefault="00FA332B" w:rsidP="00FA332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</w:pPr>
            <w:r w:rsidRPr="00FA332B"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  <w:t xml:space="preserve">Pani Kazimiera Łucja </w:t>
            </w:r>
            <w:proofErr w:type="spellStart"/>
            <w:r w:rsidRPr="00FA332B">
              <w:rPr>
                <w:rFonts w:ascii="Arial Narrow" w:eastAsia="Times New Roman" w:hAnsi="Arial Narrow" w:cs="Times New Roman"/>
                <w:b/>
                <w:sz w:val="18"/>
                <w:szCs w:val="24"/>
                <w:lang w:eastAsia="pl-PL"/>
              </w:rPr>
              <w:t>Balowska</w:t>
            </w:r>
            <w:proofErr w:type="spellEnd"/>
          </w:p>
        </w:tc>
      </w:tr>
    </w:tbl>
    <w:p w14:paraId="45DAD4AA" w14:textId="77777777" w:rsidR="00FA332B" w:rsidRPr="00FA332B" w:rsidRDefault="00FA332B" w:rsidP="00FA332B">
      <w:pPr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8"/>
          <w:szCs w:val="24"/>
          <w:lang w:eastAsia="pl-PL"/>
        </w:rPr>
      </w:pPr>
    </w:p>
    <w:p w14:paraId="771D4683" w14:textId="77777777" w:rsidR="00FA332B" w:rsidRPr="00FA332B" w:rsidRDefault="00FA332B" w:rsidP="00FA332B">
      <w:pPr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i/>
          <w:iCs/>
          <w:sz w:val="20"/>
          <w:szCs w:val="24"/>
          <w:lang w:eastAsia="pl-PL"/>
        </w:rPr>
      </w:pPr>
    </w:p>
    <w:p w14:paraId="3926F7BE" w14:textId="77777777" w:rsidR="00FA332B" w:rsidRPr="00FA332B" w:rsidRDefault="00FA332B" w:rsidP="00FA332B">
      <w:pPr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i/>
          <w:iCs/>
          <w:sz w:val="20"/>
          <w:szCs w:val="24"/>
          <w:lang w:eastAsia="pl-PL"/>
        </w:rPr>
      </w:pPr>
    </w:p>
    <w:p w14:paraId="26FAFA15" w14:textId="77777777" w:rsidR="00FA332B" w:rsidRPr="00FA332B" w:rsidRDefault="00FA332B" w:rsidP="00FA332B">
      <w:pPr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i/>
          <w:iCs/>
          <w:sz w:val="20"/>
          <w:szCs w:val="24"/>
          <w:lang w:eastAsia="pl-PL"/>
        </w:rPr>
      </w:pPr>
    </w:p>
    <w:p w14:paraId="0558CB1A" w14:textId="77777777" w:rsidR="00FA332B" w:rsidRPr="00FA332B" w:rsidRDefault="00FA332B" w:rsidP="00FA332B">
      <w:pPr>
        <w:spacing w:after="0" w:line="240" w:lineRule="auto"/>
        <w:ind w:left="6372" w:firstLine="708"/>
        <w:jc w:val="center"/>
        <w:rPr>
          <w:rFonts w:ascii="Arial" w:eastAsia="Times New Roman" w:hAnsi="Arial" w:cs="Arial"/>
          <w:b/>
          <w:bCs/>
          <w:sz w:val="20"/>
          <w:szCs w:val="24"/>
          <w:lang w:eastAsia="pl-PL"/>
        </w:rPr>
      </w:pPr>
      <w:r w:rsidRPr="00FA332B">
        <w:rPr>
          <w:rFonts w:ascii="Arial" w:eastAsia="Times New Roman" w:hAnsi="Arial" w:cs="Arial"/>
          <w:b/>
          <w:bCs/>
          <w:sz w:val="20"/>
          <w:szCs w:val="24"/>
          <w:lang w:eastAsia="pl-PL"/>
        </w:rPr>
        <w:t>Przewodniczący Komisji Przetargowej</w:t>
      </w:r>
    </w:p>
    <w:p w14:paraId="3A746542" w14:textId="77777777" w:rsidR="00FA332B" w:rsidRPr="00FA332B" w:rsidRDefault="00FA332B" w:rsidP="00FA332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4"/>
          <w:lang w:eastAsia="pl-PL"/>
        </w:rPr>
      </w:pPr>
    </w:p>
    <w:p w14:paraId="1E5D7363" w14:textId="77777777" w:rsidR="00FA332B" w:rsidRPr="00FA332B" w:rsidRDefault="00FA332B" w:rsidP="00FA332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4"/>
          <w:lang w:eastAsia="pl-PL"/>
        </w:rPr>
      </w:pPr>
    </w:p>
    <w:p w14:paraId="022071B6" w14:textId="77777777" w:rsidR="00FA332B" w:rsidRPr="00FA332B" w:rsidRDefault="00FA332B" w:rsidP="00FA332B">
      <w:pPr>
        <w:spacing w:after="0" w:line="240" w:lineRule="auto"/>
        <w:ind w:left="6372" w:firstLine="708"/>
        <w:jc w:val="center"/>
        <w:rPr>
          <w:rFonts w:ascii="Arial" w:eastAsia="Times New Roman" w:hAnsi="Arial" w:cs="Arial"/>
          <w:b/>
          <w:bCs/>
          <w:sz w:val="20"/>
          <w:szCs w:val="24"/>
          <w:lang w:eastAsia="pl-PL"/>
        </w:rPr>
      </w:pPr>
      <w:r w:rsidRPr="00FA332B">
        <w:rPr>
          <w:rFonts w:ascii="Arial" w:eastAsia="Times New Roman" w:hAnsi="Arial" w:cs="Arial"/>
          <w:b/>
          <w:bCs/>
          <w:sz w:val="20"/>
          <w:szCs w:val="24"/>
          <w:lang w:eastAsia="pl-PL"/>
        </w:rPr>
        <w:t>Leszek Szendryk</w:t>
      </w:r>
    </w:p>
    <w:p w14:paraId="31B7174E" w14:textId="77777777" w:rsidR="00FA332B" w:rsidRPr="00FA332B" w:rsidRDefault="00FA332B" w:rsidP="00FA332B">
      <w:pPr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8"/>
          <w:szCs w:val="24"/>
          <w:lang w:eastAsia="pl-PL"/>
        </w:rPr>
      </w:pPr>
    </w:p>
    <w:p w14:paraId="7CE3AE8D" w14:textId="77777777" w:rsidR="00697D0F" w:rsidRDefault="00697D0F"/>
    <w:sectPr w:rsidR="00697D0F">
      <w:pgSz w:w="15840" w:h="12240" w:orient="landscape"/>
      <w:pgMar w:top="1417" w:right="1417" w:bottom="899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0BC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AB00BC"/>
    <w:rsid w:val="00EB3F34"/>
    <w:rsid w:val="00F312B5"/>
    <w:rsid w:val="00FA3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41A147-3727-4578-8444-110FC289C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700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2022-08-24T08:15:00Z</dcterms:created>
  <dcterms:modified xsi:type="dcterms:W3CDTF">2022-08-24T08:15:00Z</dcterms:modified>
</cp:coreProperties>
</file>