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4CD" w:rsidRPr="009B4FC0" w:rsidRDefault="007214CD" w:rsidP="007214C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B4FC0">
        <w:rPr>
          <w:rFonts w:ascii="Times New Roman" w:hAnsi="Times New Roman" w:cs="Times New Roman"/>
          <w:b/>
          <w:i/>
          <w:sz w:val="28"/>
          <w:szCs w:val="28"/>
        </w:rPr>
        <w:t>Wymagane poz</w:t>
      </w:r>
      <w:r>
        <w:rPr>
          <w:rFonts w:ascii="Times New Roman" w:hAnsi="Times New Roman" w:cs="Times New Roman"/>
          <w:b/>
          <w:i/>
          <w:sz w:val="28"/>
          <w:szCs w:val="28"/>
        </w:rPr>
        <w:t>iomy odzysku i recyklingu w 2015</w:t>
      </w:r>
      <w:r w:rsidRPr="009B4FC0">
        <w:rPr>
          <w:rFonts w:ascii="Times New Roman" w:hAnsi="Times New Roman" w:cs="Times New Roman"/>
          <w:b/>
          <w:i/>
          <w:sz w:val="28"/>
          <w:szCs w:val="28"/>
        </w:rPr>
        <w:t xml:space="preserve"> r.</w:t>
      </w:r>
    </w:p>
    <w:p w:rsidR="007214CD" w:rsidRDefault="007214CD" w:rsidP="007214C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7214CD" w:rsidTr="001D0F81">
        <w:trPr>
          <w:trHeight w:val="541"/>
        </w:trPr>
        <w:tc>
          <w:tcPr>
            <w:tcW w:w="4714" w:type="dxa"/>
            <w:vAlign w:val="center"/>
          </w:tcPr>
          <w:p w:rsidR="007214CD" w:rsidRPr="003568FA" w:rsidRDefault="007214CD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</w:t>
            </w:r>
          </w:p>
        </w:tc>
        <w:tc>
          <w:tcPr>
            <w:tcW w:w="4715" w:type="dxa"/>
            <w:vAlign w:val="center"/>
          </w:tcPr>
          <w:p w:rsidR="007214CD" w:rsidRPr="003568FA" w:rsidRDefault="007214CD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 w 2015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  <w:tc>
          <w:tcPr>
            <w:tcW w:w="4715" w:type="dxa"/>
            <w:vAlign w:val="center"/>
          </w:tcPr>
          <w:p w:rsidR="007214CD" w:rsidRPr="003568FA" w:rsidRDefault="007214CD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Osiągnięty poziom w 2015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</w:tr>
      <w:tr w:rsidR="007214CD" w:rsidTr="001D0F81">
        <w:trPr>
          <w:trHeight w:val="1142"/>
        </w:trPr>
        <w:tc>
          <w:tcPr>
            <w:tcW w:w="4714" w:type="dxa"/>
            <w:vAlign w:val="center"/>
          </w:tcPr>
          <w:p w:rsidR="007214CD" w:rsidRPr="003568FA" w:rsidRDefault="007214CD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>poziom ograniczenia masy odpadów komunalnych ulegających biodegradacji kierowanych do składowania [%]</w:t>
            </w:r>
          </w:p>
        </w:tc>
        <w:tc>
          <w:tcPr>
            <w:tcW w:w="4715" w:type="dxa"/>
            <w:vAlign w:val="center"/>
          </w:tcPr>
          <w:p w:rsidR="007214CD" w:rsidRPr="003D417B" w:rsidRDefault="007214CD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3D417B">
              <w:rPr>
                <w:rFonts w:ascii="Times New Roman" w:hAnsi="Times New Roman" w:cs="Times New Roman"/>
                <w:sz w:val="28"/>
                <w:szCs w:val="28"/>
              </w:rPr>
              <w:t xml:space="preserve"> 50%</w:t>
            </w:r>
          </w:p>
        </w:tc>
        <w:tc>
          <w:tcPr>
            <w:tcW w:w="4715" w:type="dxa"/>
            <w:vAlign w:val="center"/>
          </w:tcPr>
          <w:p w:rsidR="007214CD" w:rsidRPr="003D417B" w:rsidRDefault="003D417B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417B">
              <w:rPr>
                <w:rFonts w:ascii="Times New Roman" w:hAnsi="Times New Roman" w:cs="Times New Roman"/>
                <w:b/>
                <w:sz w:val="28"/>
                <w:szCs w:val="28"/>
              </w:rPr>
              <w:t>0,00 %</w:t>
            </w:r>
          </w:p>
        </w:tc>
      </w:tr>
      <w:tr w:rsidR="007214CD" w:rsidTr="001D0F81">
        <w:trPr>
          <w:trHeight w:val="1117"/>
        </w:trPr>
        <w:tc>
          <w:tcPr>
            <w:tcW w:w="4714" w:type="dxa"/>
            <w:vAlign w:val="center"/>
          </w:tcPr>
          <w:p w:rsidR="007214CD" w:rsidRPr="003568FA" w:rsidRDefault="007214CD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 xml:space="preserve">poziom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recyklingu, przygotowania do ponownego użycia następujących frakcji odpadów komunalnych: papieru, metali, tworzyw sztucznych i szkła [%]</w:t>
            </w:r>
          </w:p>
        </w:tc>
        <w:tc>
          <w:tcPr>
            <w:tcW w:w="4715" w:type="dxa"/>
            <w:vAlign w:val="center"/>
          </w:tcPr>
          <w:p w:rsidR="007214CD" w:rsidRPr="003D417B" w:rsidRDefault="007214CD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17B">
              <w:rPr>
                <w:rFonts w:ascii="Times New Roman" w:hAnsi="Times New Roman" w:cs="Times New Roman"/>
                <w:sz w:val="28"/>
                <w:szCs w:val="28"/>
              </w:rPr>
              <w:t>16 %</w:t>
            </w:r>
          </w:p>
        </w:tc>
        <w:tc>
          <w:tcPr>
            <w:tcW w:w="4715" w:type="dxa"/>
            <w:vAlign w:val="center"/>
          </w:tcPr>
          <w:p w:rsidR="007214CD" w:rsidRPr="003D417B" w:rsidRDefault="003D417B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417B">
              <w:rPr>
                <w:rFonts w:ascii="Times New Roman" w:hAnsi="Times New Roman" w:cs="Times New Roman"/>
                <w:b/>
                <w:sz w:val="28"/>
                <w:szCs w:val="28"/>
              </w:rPr>
              <w:t>18 %</w:t>
            </w:r>
          </w:p>
        </w:tc>
      </w:tr>
      <w:tr w:rsidR="007214CD" w:rsidTr="001D0F81">
        <w:tc>
          <w:tcPr>
            <w:tcW w:w="4714" w:type="dxa"/>
            <w:vAlign w:val="center"/>
          </w:tcPr>
          <w:p w:rsidR="007214CD" w:rsidRPr="003568FA" w:rsidRDefault="007214CD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Poziom recyklingu, przygotowania do ponownego użycia i odzysku innymi metodami innych niż niebezpieczne odpadów budowlanych i rozbiórkowych [%]</w:t>
            </w:r>
          </w:p>
        </w:tc>
        <w:tc>
          <w:tcPr>
            <w:tcW w:w="4715" w:type="dxa"/>
            <w:vAlign w:val="center"/>
          </w:tcPr>
          <w:p w:rsidR="007214CD" w:rsidRPr="003D417B" w:rsidRDefault="007214CD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17B">
              <w:rPr>
                <w:rFonts w:ascii="Times New Roman" w:hAnsi="Times New Roman" w:cs="Times New Roman"/>
                <w:sz w:val="28"/>
                <w:szCs w:val="28"/>
              </w:rPr>
              <w:t>40 %</w:t>
            </w:r>
          </w:p>
        </w:tc>
        <w:tc>
          <w:tcPr>
            <w:tcW w:w="4715" w:type="dxa"/>
            <w:vAlign w:val="center"/>
          </w:tcPr>
          <w:p w:rsidR="007214CD" w:rsidRPr="003D417B" w:rsidRDefault="003D417B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417B">
              <w:rPr>
                <w:rFonts w:ascii="Times New Roman" w:hAnsi="Times New Roman" w:cs="Times New Roman"/>
                <w:b/>
                <w:sz w:val="28"/>
                <w:szCs w:val="28"/>
              </w:rPr>
              <w:t>100 %</w:t>
            </w:r>
          </w:p>
        </w:tc>
      </w:tr>
    </w:tbl>
    <w:p w:rsidR="007A68FC" w:rsidRDefault="007A68FC"/>
    <w:sectPr w:rsidR="007A68FC" w:rsidSect="007214C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4CD"/>
    <w:rsid w:val="00112BE7"/>
    <w:rsid w:val="003D417B"/>
    <w:rsid w:val="007214CD"/>
    <w:rsid w:val="007A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214C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21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214C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21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Kirst</dc:creator>
  <cp:lastModifiedBy>Monika Kirst</cp:lastModifiedBy>
  <cp:revision>3</cp:revision>
  <dcterms:created xsi:type="dcterms:W3CDTF">2021-11-15T11:23:00Z</dcterms:created>
  <dcterms:modified xsi:type="dcterms:W3CDTF">2021-11-15T14:03:00Z</dcterms:modified>
</cp:coreProperties>
</file>