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3ED0A" w14:textId="5AD5C2CC" w:rsidR="003C35B2" w:rsidRPr="003C35B2" w:rsidRDefault="003C35B2" w:rsidP="003C35B2">
      <w:pPr>
        <w:rPr>
          <w:rFonts w:ascii="Times New Roman" w:hAnsi="Times New Roman" w:cs="Times New Roman"/>
          <w:sz w:val="24"/>
          <w:szCs w:val="24"/>
        </w:rPr>
      </w:pPr>
      <w:r w:rsidRPr="003C35B2">
        <w:rPr>
          <w:rFonts w:ascii="Times New Roman" w:hAnsi="Times New Roman" w:cs="Times New Roman"/>
          <w:sz w:val="24"/>
          <w:szCs w:val="24"/>
        </w:rPr>
        <w:t>GM. 271.6.202</w:t>
      </w:r>
      <w:r w:rsidR="005124AF">
        <w:rPr>
          <w:rFonts w:ascii="Times New Roman" w:hAnsi="Times New Roman" w:cs="Times New Roman"/>
          <w:sz w:val="24"/>
          <w:szCs w:val="24"/>
        </w:rPr>
        <w:t>6</w:t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  <w:t xml:space="preserve"> Góra, dnia </w:t>
      </w:r>
      <w:r w:rsidR="005124AF">
        <w:rPr>
          <w:rFonts w:ascii="Times New Roman" w:hAnsi="Times New Roman" w:cs="Times New Roman"/>
          <w:sz w:val="24"/>
          <w:szCs w:val="24"/>
        </w:rPr>
        <w:t>23</w:t>
      </w:r>
      <w:r w:rsidRPr="003C35B2">
        <w:rPr>
          <w:rFonts w:ascii="Times New Roman" w:hAnsi="Times New Roman" w:cs="Times New Roman"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>października</w:t>
      </w:r>
      <w:r w:rsidRPr="003C35B2">
        <w:rPr>
          <w:rFonts w:ascii="Times New Roman" w:hAnsi="Times New Roman" w:cs="Times New Roman"/>
          <w:sz w:val="24"/>
          <w:szCs w:val="24"/>
        </w:rPr>
        <w:t xml:space="preserve"> 202</w:t>
      </w:r>
      <w:r w:rsidR="005124AF">
        <w:rPr>
          <w:rFonts w:ascii="Times New Roman" w:hAnsi="Times New Roman" w:cs="Times New Roman"/>
          <w:sz w:val="24"/>
          <w:szCs w:val="24"/>
        </w:rPr>
        <w:t>6</w:t>
      </w:r>
      <w:r w:rsidRPr="003C35B2"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26C7FC0E" w14:textId="77777777" w:rsidR="003C35B2" w:rsidRDefault="003C35B2" w:rsidP="003C35B2">
      <w:pPr>
        <w:rPr>
          <w:rFonts w:ascii="Times New Roman" w:hAnsi="Times New Roman" w:cs="Times New Roman"/>
          <w:b/>
          <w:sz w:val="24"/>
          <w:szCs w:val="24"/>
        </w:rPr>
      </w:pP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sz w:val="24"/>
          <w:szCs w:val="24"/>
        </w:rPr>
        <w:tab/>
      </w:r>
      <w:r w:rsidRPr="003C35B2">
        <w:rPr>
          <w:rFonts w:ascii="Times New Roman" w:hAnsi="Times New Roman" w:cs="Times New Roman"/>
          <w:b/>
          <w:sz w:val="24"/>
          <w:szCs w:val="24"/>
        </w:rPr>
        <w:tab/>
      </w:r>
      <w:r w:rsidRPr="003C35B2">
        <w:rPr>
          <w:rFonts w:ascii="Times New Roman" w:hAnsi="Times New Roman" w:cs="Times New Roman"/>
          <w:b/>
          <w:sz w:val="24"/>
          <w:szCs w:val="24"/>
        </w:rPr>
        <w:tab/>
      </w:r>
      <w:r w:rsidRPr="003C35B2">
        <w:rPr>
          <w:rFonts w:ascii="Times New Roman" w:hAnsi="Times New Roman" w:cs="Times New Roman"/>
          <w:b/>
          <w:sz w:val="24"/>
          <w:szCs w:val="24"/>
        </w:rPr>
        <w:tab/>
      </w:r>
      <w:r w:rsidRPr="003C35B2">
        <w:rPr>
          <w:rFonts w:ascii="Times New Roman" w:hAnsi="Times New Roman" w:cs="Times New Roman"/>
          <w:b/>
          <w:sz w:val="24"/>
          <w:szCs w:val="24"/>
        </w:rPr>
        <w:tab/>
      </w:r>
      <w:r w:rsidRPr="003C35B2">
        <w:rPr>
          <w:rFonts w:ascii="Times New Roman" w:hAnsi="Times New Roman" w:cs="Times New Roman"/>
          <w:b/>
          <w:sz w:val="24"/>
          <w:szCs w:val="24"/>
        </w:rPr>
        <w:tab/>
      </w:r>
      <w:r w:rsidRPr="003C35B2">
        <w:rPr>
          <w:rFonts w:ascii="Times New Roman" w:hAnsi="Times New Roman" w:cs="Times New Roman"/>
          <w:b/>
          <w:sz w:val="24"/>
          <w:szCs w:val="24"/>
        </w:rPr>
        <w:tab/>
      </w:r>
      <w:r w:rsidRPr="003C35B2">
        <w:rPr>
          <w:rFonts w:ascii="Times New Roman" w:hAnsi="Times New Roman" w:cs="Times New Roman"/>
          <w:b/>
          <w:sz w:val="24"/>
          <w:szCs w:val="24"/>
        </w:rPr>
        <w:tab/>
      </w:r>
    </w:p>
    <w:p w14:paraId="7A983B0A" w14:textId="4CF9D0B1" w:rsidR="003C35B2" w:rsidRPr="003C35B2" w:rsidRDefault="003C35B2" w:rsidP="003C35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WYNIKI OGŁOSZEŃ:</w:t>
      </w:r>
    </w:p>
    <w:p w14:paraId="3D1DDF2D" w14:textId="1D1897B6" w:rsidR="003C35B2" w:rsidRPr="003C35B2" w:rsidRDefault="003C35B2" w:rsidP="003C35B2">
      <w:pPr>
        <w:rPr>
          <w:rFonts w:ascii="Times New Roman" w:hAnsi="Times New Roman" w:cs="Times New Roman"/>
          <w:sz w:val="24"/>
          <w:szCs w:val="24"/>
        </w:rPr>
      </w:pPr>
      <w:r w:rsidRPr="003C35B2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3C35B2">
        <w:rPr>
          <w:rFonts w:ascii="Times New Roman" w:hAnsi="Times New Roman" w:cs="Times New Roman"/>
          <w:b/>
          <w:sz w:val="24"/>
          <w:szCs w:val="24"/>
        </w:rPr>
        <w:t xml:space="preserve">Wykonanie kontroli okresowych (rocznych) stanu technicznego obiektów budowlanych </w:t>
      </w:r>
      <w:r w:rsidR="005124AF">
        <w:rPr>
          <w:rFonts w:ascii="Times New Roman" w:hAnsi="Times New Roman" w:cs="Times New Roman"/>
          <w:b/>
          <w:sz w:val="24"/>
          <w:szCs w:val="24"/>
        </w:rPr>
        <w:t>Wspólnot Mieszkaniowych których zarządcą jest Gmina Góra</w:t>
      </w:r>
      <w:r w:rsidRPr="003C35B2">
        <w:rPr>
          <w:rFonts w:ascii="Times New Roman" w:hAnsi="Times New Roman" w:cs="Times New Roman"/>
          <w:b/>
          <w:sz w:val="24"/>
          <w:szCs w:val="24"/>
        </w:rPr>
        <w:t xml:space="preserve"> ”</w:t>
      </w:r>
    </w:p>
    <w:p w14:paraId="43DC5D7D" w14:textId="77777777" w:rsidR="003C35B2" w:rsidRPr="003C35B2" w:rsidRDefault="003C35B2" w:rsidP="003C35B2">
      <w:pPr>
        <w:rPr>
          <w:rFonts w:ascii="Times New Roman" w:hAnsi="Times New Roman" w:cs="Times New Roman"/>
          <w:sz w:val="24"/>
          <w:szCs w:val="24"/>
        </w:rPr>
      </w:pPr>
    </w:p>
    <w:p w14:paraId="011E8499" w14:textId="54474E5C" w:rsidR="00D9491C" w:rsidRDefault="005124AF" w:rsidP="003C35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 wadliwością ogłoszonego zapytania ofertowego dotyczącego określenia przedmiotu zamówienia unieważnia się postępowanie.</w:t>
      </w:r>
    </w:p>
    <w:p w14:paraId="3AA16F63" w14:textId="77777777" w:rsidR="003C35B2" w:rsidRDefault="003C35B2" w:rsidP="003C35B2">
      <w:pPr>
        <w:rPr>
          <w:rFonts w:ascii="Times New Roman" w:hAnsi="Times New Roman" w:cs="Times New Roman"/>
          <w:sz w:val="24"/>
          <w:szCs w:val="24"/>
        </w:rPr>
      </w:pPr>
    </w:p>
    <w:p w14:paraId="18A82D5B" w14:textId="77777777" w:rsidR="003C35B2" w:rsidRDefault="003C35B2" w:rsidP="003C35B2">
      <w:pPr>
        <w:rPr>
          <w:rFonts w:ascii="Times New Roman" w:hAnsi="Times New Roman" w:cs="Times New Roman"/>
          <w:sz w:val="24"/>
          <w:szCs w:val="24"/>
        </w:rPr>
      </w:pPr>
    </w:p>
    <w:p w14:paraId="76C05529" w14:textId="69436DCD" w:rsidR="003C35B2" w:rsidRDefault="003C35B2" w:rsidP="003C35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BURMISTRZ GÓRY</w:t>
      </w:r>
    </w:p>
    <w:p w14:paraId="327B3F4F" w14:textId="6737BAA3" w:rsidR="003C35B2" w:rsidRPr="003C35B2" w:rsidRDefault="003C35B2" w:rsidP="003C35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(-) Tadeusz Juska</w:t>
      </w:r>
    </w:p>
    <w:sectPr w:rsidR="003C35B2" w:rsidRPr="003C35B2" w:rsidSect="003C35B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302"/>
    <w:rsid w:val="002103D8"/>
    <w:rsid w:val="003C35B2"/>
    <w:rsid w:val="004D268A"/>
    <w:rsid w:val="005124AF"/>
    <w:rsid w:val="006E70F0"/>
    <w:rsid w:val="00A53A72"/>
    <w:rsid w:val="00B1527A"/>
    <w:rsid w:val="00C3657B"/>
    <w:rsid w:val="00D12302"/>
    <w:rsid w:val="00D9491C"/>
    <w:rsid w:val="00DC1E45"/>
    <w:rsid w:val="00E20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9055B"/>
  <w15:chartTrackingRefBased/>
  <w15:docId w15:val="{5DA77044-294C-443C-95B0-9D263C2A8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12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2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23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2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23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2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2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2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2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23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23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23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230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230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230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230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230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230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2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2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2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2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2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230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1230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230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23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230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23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352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Głuszko</dc:creator>
  <cp:keywords/>
  <dc:description/>
  <cp:lastModifiedBy>Jolanta Strzeczkowska</cp:lastModifiedBy>
  <cp:revision>4</cp:revision>
  <dcterms:created xsi:type="dcterms:W3CDTF">2026-10-26T07:28:00Z</dcterms:created>
  <dcterms:modified xsi:type="dcterms:W3CDTF">2026-10-26T07:33:00Z</dcterms:modified>
</cp:coreProperties>
</file>