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978E2" w14:textId="73CB5919" w:rsidR="006B2094" w:rsidRPr="006B2094" w:rsidRDefault="006B2094" w:rsidP="006B2094">
      <w:pPr>
        <w:rPr>
          <w:rFonts w:ascii="Arial Black" w:hAnsi="Arial Black"/>
          <w:b/>
          <w:bCs/>
          <w:iCs/>
          <w:sz w:val="22"/>
        </w:rPr>
      </w:pPr>
      <w:bookmarkStart w:id="0" w:name="_Hlk216342799"/>
      <w:r w:rsidRPr="006B2094">
        <w:rPr>
          <w:rFonts w:ascii="Arial Black" w:hAnsi="Arial Black"/>
          <w:b/>
          <w:bCs/>
          <w:iCs/>
          <w:sz w:val="22"/>
        </w:rPr>
        <w:t>BURMISTRZ GÓRY</w:t>
      </w:r>
      <w:r w:rsidRPr="006B2094">
        <w:rPr>
          <w:rFonts w:ascii="Arial Black" w:hAnsi="Arial Black"/>
          <w:b/>
          <w:bCs/>
          <w:iCs/>
          <w:sz w:val="22"/>
        </w:rPr>
        <w:tab/>
      </w:r>
      <w:r w:rsidRPr="006B2094">
        <w:rPr>
          <w:rFonts w:ascii="Arial Black" w:hAnsi="Arial Black"/>
          <w:b/>
          <w:bCs/>
          <w:iCs/>
          <w:sz w:val="22"/>
        </w:rPr>
        <w:tab/>
        <w:t xml:space="preserve">                 </w:t>
      </w:r>
      <w:r w:rsidRPr="006B2094">
        <w:rPr>
          <w:rFonts w:ascii="Arial Black" w:hAnsi="Arial Black"/>
          <w:b/>
          <w:bCs/>
          <w:iCs/>
          <w:sz w:val="22"/>
        </w:rPr>
        <w:tab/>
      </w:r>
      <w:r w:rsidRPr="006B2094">
        <w:rPr>
          <w:rFonts w:ascii="Arial Black" w:hAnsi="Arial Black"/>
          <w:b/>
          <w:bCs/>
          <w:iCs/>
          <w:sz w:val="22"/>
        </w:rPr>
        <w:tab/>
      </w:r>
      <w:r w:rsidR="0019508B">
        <w:rPr>
          <w:rFonts w:ascii="Arial Black" w:hAnsi="Arial Black"/>
          <w:b/>
          <w:bCs/>
          <w:iCs/>
          <w:sz w:val="22"/>
        </w:rPr>
        <w:t xml:space="preserve">      </w:t>
      </w:r>
      <w:r w:rsidRPr="006B2094">
        <w:rPr>
          <w:rFonts w:ascii="Arial Black" w:hAnsi="Arial Black"/>
          <w:b/>
          <w:bCs/>
          <w:iCs/>
          <w:sz w:val="22"/>
        </w:rPr>
        <w:t xml:space="preserve">     </w:t>
      </w:r>
      <w:r w:rsidRPr="006B2094">
        <w:t xml:space="preserve">Góra, dnia </w:t>
      </w:r>
      <w:r w:rsidR="0019508B">
        <w:t>29 maja</w:t>
      </w:r>
      <w:r>
        <w:t xml:space="preserve"> 2026</w:t>
      </w:r>
      <w:r w:rsidRPr="006B2094">
        <w:t xml:space="preserve"> r.</w:t>
      </w:r>
    </w:p>
    <w:p w14:paraId="4B6F2EE6" w14:textId="77777777" w:rsidR="006B2094" w:rsidRPr="006B2094" w:rsidRDefault="006B2094" w:rsidP="006B2094">
      <w:pPr>
        <w:jc w:val="both"/>
        <w:rPr>
          <w:rFonts w:ascii="Arial Black" w:hAnsi="Arial Black"/>
          <w:b/>
          <w:bCs/>
          <w:iCs/>
          <w:sz w:val="18"/>
        </w:rPr>
      </w:pPr>
      <w:r w:rsidRPr="006B2094">
        <w:rPr>
          <w:rFonts w:ascii="Arial Black" w:hAnsi="Arial Black"/>
          <w:b/>
          <w:bCs/>
          <w:iCs/>
          <w:sz w:val="18"/>
        </w:rPr>
        <w:t xml:space="preserve"> ul. Adama Mickiewicza 1</w:t>
      </w:r>
    </w:p>
    <w:p w14:paraId="0366FB42" w14:textId="77777777" w:rsidR="006B2094" w:rsidRPr="006B2094" w:rsidRDefault="006B2094" w:rsidP="006B2094">
      <w:pPr>
        <w:rPr>
          <w:rFonts w:ascii="Arial Black" w:hAnsi="Arial Black"/>
          <w:b/>
          <w:bCs/>
          <w:iCs/>
          <w:sz w:val="18"/>
        </w:rPr>
      </w:pPr>
      <w:r w:rsidRPr="006B2094">
        <w:rPr>
          <w:rFonts w:ascii="Arial Black" w:hAnsi="Arial Black"/>
          <w:b/>
          <w:bCs/>
          <w:iCs/>
          <w:sz w:val="18"/>
        </w:rPr>
        <w:t xml:space="preserve">         56-200 Góra</w:t>
      </w:r>
    </w:p>
    <w:p w14:paraId="20C1D451" w14:textId="47D89185" w:rsidR="006B2094" w:rsidRPr="007807CE" w:rsidRDefault="006B2094" w:rsidP="006B2094">
      <w:pPr>
        <w:keepNext/>
        <w:outlineLvl w:val="7"/>
        <w:rPr>
          <w:b/>
          <w:bCs/>
          <w:i/>
          <w:iCs/>
          <w:sz w:val="23"/>
          <w:u w:val="single"/>
        </w:rPr>
      </w:pPr>
      <w:r w:rsidRPr="007807CE">
        <w:rPr>
          <w:bCs/>
        </w:rPr>
        <w:t>MKS.6845.</w:t>
      </w:r>
      <w:r w:rsidR="00B81042">
        <w:rPr>
          <w:bCs/>
        </w:rPr>
        <w:t>62</w:t>
      </w:r>
      <w:r w:rsidRPr="007807CE">
        <w:rPr>
          <w:bCs/>
        </w:rPr>
        <w:t>.2025</w:t>
      </w:r>
      <w:r w:rsidRPr="007807CE">
        <w:rPr>
          <w:bCs/>
        </w:rPr>
        <w:tab/>
      </w:r>
    </w:p>
    <w:p w14:paraId="210FC4F1" w14:textId="5151B3B7" w:rsidR="007807CE" w:rsidRPr="007807CE" w:rsidRDefault="007807CE" w:rsidP="007807CE">
      <w:pPr>
        <w:keepNext/>
        <w:outlineLvl w:val="7"/>
      </w:pPr>
      <w:r w:rsidRPr="007807CE">
        <w:t>(GK.6845.</w:t>
      </w:r>
      <w:r w:rsidR="00B81042">
        <w:t>8</w:t>
      </w:r>
      <w:r w:rsidRPr="007807CE">
        <w:t>.2026)</w:t>
      </w:r>
    </w:p>
    <w:p w14:paraId="46FAE9E3" w14:textId="0724925E" w:rsidR="006B2094" w:rsidRPr="006B2094" w:rsidRDefault="006B2094" w:rsidP="007807CE">
      <w:pPr>
        <w:keepNext/>
        <w:ind w:left="2124" w:firstLine="708"/>
        <w:outlineLvl w:val="7"/>
        <w:rPr>
          <w:b/>
          <w:bCs/>
          <w:u w:val="single"/>
        </w:rPr>
      </w:pPr>
      <w:r w:rsidRPr="006B2094">
        <w:rPr>
          <w:b/>
          <w:bCs/>
          <w:sz w:val="23"/>
          <w:u w:val="single"/>
        </w:rPr>
        <w:t>OGŁOSZENIE O PRZETARGU</w:t>
      </w:r>
    </w:p>
    <w:p w14:paraId="22EB87BA" w14:textId="62A29D7C" w:rsidR="006B2094" w:rsidRPr="006B2094" w:rsidRDefault="006B2094" w:rsidP="006B2094">
      <w:pPr>
        <w:jc w:val="both"/>
        <w:rPr>
          <w:sz w:val="23"/>
        </w:rPr>
      </w:pPr>
      <w:r w:rsidRPr="006B2094">
        <w:rPr>
          <w:sz w:val="23"/>
        </w:rPr>
        <w:t>Na podstawie art. 38 ust. 1 i 2 ustawy z dnia 21 sierpnia 1997 r. o gospodarce nieruchomościami (Dz. U. z 20</w:t>
      </w:r>
      <w:r w:rsidR="0019508B">
        <w:rPr>
          <w:sz w:val="23"/>
        </w:rPr>
        <w:t>26</w:t>
      </w:r>
      <w:r w:rsidRPr="006B2094">
        <w:rPr>
          <w:sz w:val="23"/>
        </w:rPr>
        <w:t xml:space="preserve"> r. poz. </w:t>
      </w:r>
      <w:r w:rsidR="0019508B">
        <w:rPr>
          <w:sz w:val="23"/>
        </w:rPr>
        <w:t>399</w:t>
      </w:r>
      <w:r w:rsidRPr="006B2094">
        <w:rPr>
          <w:sz w:val="23"/>
        </w:rPr>
        <w:t xml:space="preserve">) i § 13 Rozporządzenia Rady Ministrów z dnia 14 września 2004 r. </w:t>
      </w:r>
      <w:r w:rsidR="0019508B">
        <w:rPr>
          <w:sz w:val="23"/>
        </w:rPr>
        <w:br/>
      </w:r>
      <w:r w:rsidRPr="006B2094">
        <w:rPr>
          <w:sz w:val="23"/>
        </w:rPr>
        <w:t>w sprawie sposobu i trybu przeprowadzania przetargów oraz rokowań na zbycie nieruchomości (Dz. U. z 2021 r. poz. 2213)</w:t>
      </w:r>
    </w:p>
    <w:p w14:paraId="40C2B161" w14:textId="77777777" w:rsidR="006B2094" w:rsidRPr="006B2094" w:rsidRDefault="006B2094" w:rsidP="006B2094">
      <w:pPr>
        <w:keepNext/>
        <w:jc w:val="center"/>
        <w:outlineLvl w:val="3"/>
        <w:rPr>
          <w:b/>
          <w:bCs/>
          <w:sz w:val="23"/>
        </w:rPr>
      </w:pPr>
      <w:r w:rsidRPr="006B2094">
        <w:rPr>
          <w:b/>
          <w:bCs/>
          <w:sz w:val="23"/>
        </w:rPr>
        <w:t>BURMISTRZ GÓRY OGŁASZA</w:t>
      </w:r>
    </w:p>
    <w:p w14:paraId="081BA2AB" w14:textId="77777777" w:rsidR="006B2094" w:rsidRPr="006B2094" w:rsidRDefault="006B2094" w:rsidP="006B2094">
      <w:pPr>
        <w:keepNext/>
        <w:jc w:val="center"/>
        <w:outlineLvl w:val="4"/>
        <w:rPr>
          <w:b/>
          <w:bCs/>
          <w:sz w:val="23"/>
        </w:rPr>
      </w:pPr>
      <w:r w:rsidRPr="006B2094">
        <w:rPr>
          <w:b/>
          <w:bCs/>
          <w:sz w:val="23"/>
        </w:rPr>
        <w:t>I NIEOGRANICZONY PRZETARG USTNY</w:t>
      </w:r>
    </w:p>
    <w:p w14:paraId="273C3817" w14:textId="77777777" w:rsidR="006B2094" w:rsidRPr="006B2094" w:rsidRDefault="006B2094" w:rsidP="006B2094">
      <w:pPr>
        <w:jc w:val="center"/>
        <w:rPr>
          <w:rFonts w:ascii="Arial Narrow" w:hAnsi="Arial Narrow"/>
          <w:b/>
          <w:bCs/>
          <w:sz w:val="23"/>
        </w:rPr>
      </w:pPr>
      <w:r w:rsidRPr="006B2094">
        <w:rPr>
          <w:b/>
          <w:bCs/>
          <w:sz w:val="23"/>
        </w:rPr>
        <w:t>na wydzierżawienie nieruchomości na okres 4 lat</w:t>
      </w:r>
    </w:p>
    <w:p w14:paraId="43A0A455" w14:textId="77777777" w:rsidR="0019508B" w:rsidRDefault="0019508B" w:rsidP="006B2094">
      <w:pPr>
        <w:jc w:val="both"/>
        <w:rPr>
          <w:rFonts w:ascii="Arial Narrow" w:hAnsi="Arial Narrow"/>
          <w:b/>
          <w:bCs/>
          <w:sz w:val="23"/>
        </w:rPr>
      </w:pPr>
    </w:p>
    <w:p w14:paraId="626737B2" w14:textId="13807F4F" w:rsidR="006B2094" w:rsidRPr="006B2094" w:rsidRDefault="006B2094" w:rsidP="006B2094">
      <w:pPr>
        <w:jc w:val="both"/>
        <w:rPr>
          <w:rFonts w:ascii="Arial Narrow" w:hAnsi="Arial Narrow"/>
          <w:b/>
          <w:bCs/>
          <w:sz w:val="23"/>
        </w:rPr>
      </w:pPr>
      <w:r w:rsidRPr="00B81042">
        <w:rPr>
          <w:bCs/>
          <w:noProof/>
          <w:sz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297FD" wp14:editId="1BBD9136">
                <wp:simplePos x="0" y="0"/>
                <wp:positionH relativeFrom="column">
                  <wp:posOffset>4538345</wp:posOffset>
                </wp:positionH>
                <wp:positionV relativeFrom="paragraph">
                  <wp:posOffset>240664</wp:posOffset>
                </wp:positionV>
                <wp:extent cx="1971675" cy="1704975"/>
                <wp:effectExtent l="0" t="0" r="28575" b="285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73E9B" w14:textId="0AFCD4F7" w:rsidR="006B2094" w:rsidRDefault="00B21340" w:rsidP="006B20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82B2AB" wp14:editId="27CD4CAC">
                                  <wp:extent cx="1876425" cy="1657350"/>
                                  <wp:effectExtent l="0" t="0" r="9525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l="26620" t="57907" r="33036" b="1358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1501" cy="1661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297F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357.35pt;margin-top:18.95pt;width:155.25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">
                <v:textbox>
                  <w:txbxContent>
                    <w:p w14:paraId="17573E9B" w14:textId="0AFCD4F7" w:rsidR="006B2094" w:rsidRDefault="00B21340" w:rsidP="006B2094">
                      <w:r>
                        <w:rPr>
                          <w:noProof/>
                        </w:rPr>
                        <w:drawing>
                          <wp:inline distT="0" distB="0" distL="0" distR="0" wp14:anchorId="2082B2AB" wp14:editId="27CD4CAC">
                            <wp:extent cx="1876425" cy="1657350"/>
                            <wp:effectExtent l="0" t="0" r="9525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6"/>
                                    <a:srcRect l="26620" t="57907" r="33036" b="1358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81501" cy="166183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81042" w:rsidRPr="00B81042">
        <w:rPr>
          <w:rFonts w:ascii="Arial Narrow" w:hAnsi="Arial Narrow"/>
          <w:bCs/>
          <w:sz w:val="23"/>
        </w:rPr>
        <w:t>Część n</w:t>
      </w:r>
      <w:r w:rsidRPr="00B81042">
        <w:rPr>
          <w:bCs/>
          <w:sz w:val="23"/>
        </w:rPr>
        <w:t>ieruchomoś</w:t>
      </w:r>
      <w:r w:rsidR="00B81042">
        <w:rPr>
          <w:bCs/>
          <w:sz w:val="23"/>
        </w:rPr>
        <w:t>ci</w:t>
      </w:r>
      <w:r w:rsidRPr="006B2094">
        <w:rPr>
          <w:bCs/>
          <w:sz w:val="23"/>
        </w:rPr>
        <w:t xml:space="preserve"> gruntow</w:t>
      </w:r>
      <w:r w:rsidR="00B81042">
        <w:rPr>
          <w:bCs/>
          <w:sz w:val="23"/>
        </w:rPr>
        <w:t>ej</w:t>
      </w:r>
      <w:r w:rsidRPr="006B2094">
        <w:rPr>
          <w:bCs/>
          <w:sz w:val="23"/>
        </w:rPr>
        <w:t xml:space="preserve"> p</w:t>
      </w:r>
      <w:r w:rsidRPr="006B2094">
        <w:rPr>
          <w:sz w:val="23"/>
        </w:rPr>
        <w:t>ołożon</w:t>
      </w:r>
      <w:r w:rsidR="00B81042">
        <w:rPr>
          <w:sz w:val="23"/>
        </w:rPr>
        <w:t>ej</w:t>
      </w:r>
      <w:r w:rsidRPr="006B2094">
        <w:rPr>
          <w:sz w:val="23"/>
        </w:rPr>
        <w:t xml:space="preserve"> w obrębie </w:t>
      </w:r>
      <w:r w:rsidRPr="006B2094">
        <w:rPr>
          <w:b/>
          <w:sz w:val="23"/>
        </w:rPr>
        <w:t>miejscowości Góra</w:t>
      </w:r>
      <w:r w:rsidRPr="006B2094">
        <w:rPr>
          <w:b/>
          <w:bCs/>
          <w:sz w:val="23"/>
        </w:rPr>
        <w:t>,</w:t>
      </w:r>
      <w:r w:rsidRPr="006B2094">
        <w:rPr>
          <w:sz w:val="23"/>
        </w:rPr>
        <w:t xml:space="preserve"> oznaczon</w:t>
      </w:r>
      <w:r w:rsidR="00B81042">
        <w:rPr>
          <w:sz w:val="23"/>
        </w:rPr>
        <w:t>ej</w:t>
      </w:r>
      <w:r w:rsidRPr="006B2094">
        <w:rPr>
          <w:sz w:val="23"/>
        </w:rPr>
        <w:t xml:space="preserve"> w ewidencji gruntów jako działka nr:</w:t>
      </w:r>
    </w:p>
    <w:p w14:paraId="5663DF44" w14:textId="32507342" w:rsidR="006B2094" w:rsidRPr="00B81042" w:rsidRDefault="006B2094" w:rsidP="00116B4E">
      <w:pPr>
        <w:numPr>
          <w:ilvl w:val="0"/>
          <w:numId w:val="2"/>
        </w:numPr>
        <w:tabs>
          <w:tab w:val="num" w:pos="284"/>
        </w:tabs>
        <w:ind w:left="-76" w:firstLine="360"/>
        <w:rPr>
          <w:sz w:val="23"/>
        </w:rPr>
      </w:pPr>
      <w:r w:rsidRPr="00B81042">
        <w:rPr>
          <w:b/>
          <w:bCs/>
          <w:sz w:val="23"/>
        </w:rPr>
        <w:t>12</w:t>
      </w:r>
      <w:r w:rsidR="00B81042" w:rsidRPr="00B81042">
        <w:rPr>
          <w:b/>
          <w:bCs/>
          <w:sz w:val="23"/>
        </w:rPr>
        <w:t>09/25</w:t>
      </w:r>
      <w:r w:rsidRPr="00B81042">
        <w:rPr>
          <w:b/>
          <w:bCs/>
          <w:sz w:val="23"/>
        </w:rPr>
        <w:t xml:space="preserve"> o powierzchni 0,</w:t>
      </w:r>
      <w:r w:rsidR="00B81042" w:rsidRPr="00B81042">
        <w:rPr>
          <w:b/>
          <w:bCs/>
          <w:sz w:val="23"/>
        </w:rPr>
        <w:t>1200</w:t>
      </w:r>
      <w:r w:rsidRPr="00B81042">
        <w:rPr>
          <w:b/>
          <w:bCs/>
          <w:sz w:val="23"/>
        </w:rPr>
        <w:t xml:space="preserve"> ha, sklasyfikowana jako R</w:t>
      </w:r>
      <w:r w:rsidR="00B81042">
        <w:rPr>
          <w:b/>
          <w:bCs/>
          <w:sz w:val="23"/>
        </w:rPr>
        <w:t>VI</w:t>
      </w:r>
      <w:r w:rsidRPr="00B81042">
        <w:rPr>
          <w:b/>
          <w:bCs/>
          <w:sz w:val="23"/>
        </w:rPr>
        <w:t>,</w:t>
      </w:r>
    </w:p>
    <w:p w14:paraId="50791E8D" w14:textId="77777777" w:rsidR="006B2094" w:rsidRPr="006B2094" w:rsidRDefault="006B2094" w:rsidP="006B2094">
      <w:pPr>
        <w:ind w:left="-76"/>
        <w:rPr>
          <w:sz w:val="23"/>
        </w:rPr>
      </w:pPr>
      <w:r w:rsidRPr="006B2094">
        <w:rPr>
          <w:sz w:val="23"/>
        </w:rPr>
        <w:t xml:space="preserve">dla której Sąd Rejonowy w Głogowie, prowadzi księgę wieczystą nr </w:t>
      </w:r>
    </w:p>
    <w:p w14:paraId="5195E1CF" w14:textId="53509BFA" w:rsidR="006B2094" w:rsidRPr="006B2094" w:rsidRDefault="006B2094" w:rsidP="006B2094">
      <w:pPr>
        <w:ind w:left="-76"/>
        <w:rPr>
          <w:sz w:val="23"/>
        </w:rPr>
      </w:pPr>
      <w:r w:rsidRPr="006B2094">
        <w:rPr>
          <w:sz w:val="23"/>
        </w:rPr>
        <w:t>LE1G/000</w:t>
      </w:r>
      <w:r w:rsidR="00B81042">
        <w:rPr>
          <w:sz w:val="23"/>
        </w:rPr>
        <w:t>81386/1</w:t>
      </w:r>
      <w:r w:rsidRPr="006B2094">
        <w:rPr>
          <w:sz w:val="23"/>
        </w:rPr>
        <w:t xml:space="preserve">. </w:t>
      </w:r>
      <w:r w:rsidRPr="006B2094">
        <w:rPr>
          <w:sz w:val="23"/>
        </w:rPr>
        <w:br/>
        <w:t xml:space="preserve">W/w nieruchomość wolna jest od ograniczeń, obciążeń i hipotek. </w:t>
      </w:r>
      <w:r w:rsidRPr="006B2094">
        <w:rPr>
          <w:sz w:val="23"/>
        </w:rPr>
        <w:br/>
      </w:r>
    </w:p>
    <w:p w14:paraId="53E9BA33" w14:textId="77777777" w:rsidR="00B81042" w:rsidRDefault="006B2094" w:rsidP="006B2094">
      <w:r w:rsidRPr="006B2094">
        <w:t>W Planie Zagospodarowania Przestrzennego dla miasta Góry</w:t>
      </w:r>
      <w:r w:rsidR="00B81042">
        <w:t xml:space="preserve"> część</w:t>
      </w:r>
      <w:r w:rsidRPr="006B2094">
        <w:t xml:space="preserve"> </w:t>
      </w:r>
    </w:p>
    <w:p w14:paraId="7589C651" w14:textId="61FA5913" w:rsidR="006B2094" w:rsidRPr="006B2094" w:rsidRDefault="006B2094" w:rsidP="006B2094">
      <w:pPr>
        <w:rPr>
          <w:u w:val="single"/>
        </w:rPr>
      </w:pPr>
      <w:r w:rsidRPr="006B2094">
        <w:t>działk</w:t>
      </w:r>
      <w:r w:rsidR="00B81042">
        <w:t xml:space="preserve">i </w:t>
      </w:r>
      <w:r w:rsidRPr="006B2094">
        <w:rPr>
          <w:b/>
          <w:bCs/>
        </w:rPr>
        <w:t>nr 12</w:t>
      </w:r>
      <w:r w:rsidR="00B81042">
        <w:rPr>
          <w:b/>
          <w:bCs/>
        </w:rPr>
        <w:t>09/25</w:t>
      </w:r>
      <w:r w:rsidRPr="006B2094">
        <w:rPr>
          <w:b/>
          <w:bCs/>
        </w:rPr>
        <w:t xml:space="preserve"> </w:t>
      </w:r>
      <w:r w:rsidRPr="006B2094">
        <w:t xml:space="preserve">znajduje się w jednostce bilansowej </w:t>
      </w:r>
      <w:r w:rsidR="00B81042">
        <w:rPr>
          <w:b/>
          <w:bCs/>
        </w:rPr>
        <w:t>B98ZL</w:t>
      </w:r>
      <w:r w:rsidRPr="006B2094">
        <w:rPr>
          <w:b/>
          <w:bCs/>
        </w:rPr>
        <w:t>,</w:t>
      </w:r>
      <w:r w:rsidRPr="006B2094">
        <w:t xml:space="preserve"> dla której </w:t>
      </w:r>
      <w:r w:rsidRPr="006B2094">
        <w:br/>
        <w:t xml:space="preserve">ustala się przeznaczenie na tereny </w:t>
      </w:r>
      <w:r w:rsidR="00B81042">
        <w:t>lasów.</w:t>
      </w:r>
    </w:p>
    <w:p w14:paraId="418A17C6" w14:textId="77777777" w:rsidR="006B2094" w:rsidRPr="006B2094" w:rsidRDefault="006B2094" w:rsidP="006B2094">
      <w:r w:rsidRPr="006B2094">
        <w:t>Działka posiada dostęp do drogi.</w:t>
      </w:r>
    </w:p>
    <w:p w14:paraId="69BED4A1" w14:textId="77777777" w:rsidR="006B2094" w:rsidRPr="006B2094" w:rsidRDefault="006B2094" w:rsidP="006B2094">
      <w:pPr>
        <w:keepNext/>
        <w:outlineLvl w:val="2"/>
        <w:rPr>
          <w:b/>
          <w:bCs/>
          <w:sz w:val="23"/>
          <w:u w:val="single"/>
        </w:rPr>
      </w:pPr>
    </w:p>
    <w:p w14:paraId="58F00C30" w14:textId="266E605C" w:rsidR="006B2094" w:rsidRPr="006B2094" w:rsidRDefault="006B2094" w:rsidP="006B2094">
      <w:pPr>
        <w:keepNext/>
        <w:outlineLvl w:val="2"/>
        <w:rPr>
          <w:b/>
          <w:bCs/>
          <w:sz w:val="23"/>
          <w:u w:val="single"/>
        </w:rPr>
      </w:pPr>
      <w:r w:rsidRPr="006B2094">
        <w:rPr>
          <w:b/>
          <w:bCs/>
          <w:sz w:val="23"/>
          <w:u w:val="single"/>
        </w:rPr>
        <w:t xml:space="preserve">Wywoławczy roczny czynsz dzierżawny ustalony został w wysokości </w:t>
      </w:r>
      <w:r w:rsidR="00B81042">
        <w:rPr>
          <w:b/>
          <w:bCs/>
          <w:sz w:val="23"/>
          <w:u w:val="single"/>
        </w:rPr>
        <w:t>0,18</w:t>
      </w:r>
      <w:r w:rsidRPr="006B2094">
        <w:rPr>
          <w:b/>
          <w:bCs/>
          <w:sz w:val="23"/>
          <w:u w:val="single"/>
        </w:rPr>
        <w:t>q pszenicy.</w:t>
      </w:r>
    </w:p>
    <w:p w14:paraId="0C107644" w14:textId="77777777" w:rsidR="006B2094" w:rsidRPr="006B2094" w:rsidRDefault="006B2094" w:rsidP="006B2094">
      <w:pPr>
        <w:jc w:val="both"/>
        <w:rPr>
          <w:sz w:val="23"/>
        </w:rPr>
      </w:pPr>
    </w:p>
    <w:p w14:paraId="6E95C699" w14:textId="77777777" w:rsidR="006B2094" w:rsidRPr="006B2094" w:rsidRDefault="006B2094" w:rsidP="006B2094">
      <w:pPr>
        <w:jc w:val="both"/>
        <w:rPr>
          <w:sz w:val="23"/>
        </w:rPr>
      </w:pPr>
      <w:r w:rsidRPr="006B2094">
        <w:rPr>
          <w:sz w:val="23"/>
        </w:rPr>
        <w:t>Średnią krajową cenę skupu pszenicy, ustala się na podstawie ostatniego obwieszczenia Prezesa Głównego Urzędu Statystycznego, ogłaszanego w Dzienniku Urzędowym Rzeczypospolitej Polskiej "Monitor Polski", w terminie 20 dni po upływie każdego półrocza kalendarzowego.</w:t>
      </w:r>
    </w:p>
    <w:p w14:paraId="02F0C8C2" w14:textId="77777777" w:rsidR="006B2094" w:rsidRPr="006B2094" w:rsidRDefault="006B2094" w:rsidP="006B2094">
      <w:pPr>
        <w:jc w:val="both"/>
      </w:pPr>
      <w:r w:rsidRPr="006B2094">
        <w:rPr>
          <w:spacing w:val="4"/>
          <w:sz w:val="23"/>
        </w:rPr>
        <w:t xml:space="preserve">Czynsz płatny jest w terminie </w:t>
      </w:r>
      <w:r w:rsidRPr="006B2094">
        <w:rPr>
          <w:b/>
          <w:bCs/>
          <w:spacing w:val="4"/>
          <w:sz w:val="23"/>
        </w:rPr>
        <w:t xml:space="preserve">do dnia 10 października każdego roku i może </w:t>
      </w:r>
      <w:r w:rsidRPr="006B2094">
        <w:t>zostać zaktualizowany (zmieniony) Zarządzeniem Burmistrza Góry.</w:t>
      </w:r>
    </w:p>
    <w:p w14:paraId="6A52609D" w14:textId="77777777" w:rsidR="006B2094" w:rsidRPr="006B2094" w:rsidRDefault="006B2094" w:rsidP="006B2094"/>
    <w:p w14:paraId="75515255" w14:textId="6D56668F" w:rsidR="006B2094" w:rsidRPr="006B2094" w:rsidRDefault="006B2094" w:rsidP="006B2094">
      <w:pPr>
        <w:jc w:val="both"/>
        <w:rPr>
          <w:sz w:val="23"/>
        </w:rPr>
      </w:pPr>
      <w:r w:rsidRPr="006B2094">
        <w:rPr>
          <w:sz w:val="23"/>
        </w:rPr>
        <w:t xml:space="preserve">Szczegółowe informacje dotyczące ww. nieruchomości można uzyskać w Urzędzie Miasta </w:t>
      </w:r>
      <w:r w:rsidRPr="006B2094">
        <w:rPr>
          <w:sz w:val="23"/>
        </w:rPr>
        <w:br/>
        <w:t xml:space="preserve">i Gminy w Górze, ul. Adama Mickiewicza 1, w Wydziale </w:t>
      </w:r>
      <w:r w:rsidR="00B81042">
        <w:rPr>
          <w:sz w:val="23"/>
        </w:rPr>
        <w:t>Gospodarki</w:t>
      </w:r>
      <w:r w:rsidRPr="006B2094">
        <w:rPr>
          <w:sz w:val="23"/>
        </w:rPr>
        <w:t xml:space="preserve"> Komunaln</w:t>
      </w:r>
      <w:r w:rsidR="00B81042">
        <w:rPr>
          <w:sz w:val="23"/>
        </w:rPr>
        <w:t>ej</w:t>
      </w:r>
      <w:r w:rsidRPr="006B2094">
        <w:rPr>
          <w:sz w:val="23"/>
        </w:rPr>
        <w:t xml:space="preserve"> </w:t>
      </w:r>
      <w:r w:rsidRPr="006B2094">
        <w:rPr>
          <w:sz w:val="23"/>
        </w:rPr>
        <w:br/>
        <w:t xml:space="preserve">- pokój 205, tel. (65) 544 36 31. </w:t>
      </w:r>
    </w:p>
    <w:p w14:paraId="4BD07BEB" w14:textId="77777777" w:rsidR="006B2094" w:rsidRPr="006B2094" w:rsidRDefault="006B2094" w:rsidP="006B2094">
      <w:pPr>
        <w:jc w:val="both"/>
        <w:rPr>
          <w:b/>
          <w:bCs/>
          <w:i/>
          <w:iCs/>
          <w:sz w:val="23"/>
        </w:rPr>
      </w:pPr>
    </w:p>
    <w:p w14:paraId="182EB5B9" w14:textId="2C4A6C04" w:rsidR="006B2094" w:rsidRPr="006B2094" w:rsidRDefault="006B2094" w:rsidP="006B2094">
      <w:pPr>
        <w:jc w:val="both"/>
        <w:rPr>
          <w:b/>
          <w:bCs/>
          <w:i/>
          <w:iCs/>
          <w:sz w:val="23"/>
        </w:rPr>
      </w:pPr>
      <w:r w:rsidRPr="006B2094">
        <w:rPr>
          <w:b/>
          <w:bCs/>
          <w:i/>
          <w:iCs/>
          <w:sz w:val="23"/>
        </w:rPr>
        <w:t xml:space="preserve">PRZETARG ODBĘDZIE SIĘ W DNIU </w:t>
      </w:r>
      <w:r w:rsidR="0019508B">
        <w:rPr>
          <w:b/>
          <w:bCs/>
          <w:i/>
          <w:iCs/>
          <w:sz w:val="23"/>
          <w:u w:val="single"/>
        </w:rPr>
        <w:t>07 LIPCA</w:t>
      </w:r>
      <w:r w:rsidRPr="006B2094">
        <w:rPr>
          <w:b/>
          <w:bCs/>
          <w:i/>
          <w:iCs/>
          <w:sz w:val="23"/>
          <w:u w:val="single"/>
        </w:rPr>
        <w:t xml:space="preserve"> 202</w:t>
      </w:r>
      <w:r>
        <w:rPr>
          <w:b/>
          <w:bCs/>
          <w:i/>
          <w:iCs/>
          <w:sz w:val="23"/>
          <w:u w:val="single"/>
        </w:rPr>
        <w:t>6</w:t>
      </w:r>
      <w:r w:rsidRPr="006B2094">
        <w:rPr>
          <w:b/>
          <w:bCs/>
          <w:i/>
          <w:iCs/>
          <w:sz w:val="23"/>
          <w:u w:val="single"/>
        </w:rPr>
        <w:t xml:space="preserve"> R.</w:t>
      </w:r>
      <w:r w:rsidRPr="006B2094">
        <w:rPr>
          <w:b/>
          <w:bCs/>
          <w:i/>
          <w:iCs/>
          <w:sz w:val="23"/>
        </w:rPr>
        <w:t xml:space="preserve"> O GODZ. </w:t>
      </w:r>
      <w:r w:rsidR="00B81042">
        <w:rPr>
          <w:b/>
          <w:bCs/>
          <w:i/>
          <w:iCs/>
          <w:sz w:val="23"/>
        </w:rPr>
        <w:t>1</w:t>
      </w:r>
      <w:r w:rsidR="0019508B">
        <w:rPr>
          <w:b/>
          <w:bCs/>
          <w:i/>
          <w:iCs/>
          <w:sz w:val="23"/>
        </w:rPr>
        <w:t>1</w:t>
      </w:r>
      <w:r w:rsidRPr="006B2094">
        <w:rPr>
          <w:b/>
          <w:bCs/>
          <w:i/>
          <w:iCs/>
          <w:sz w:val="23"/>
          <w:u w:val="single"/>
          <w:vertAlign w:val="superscript"/>
        </w:rPr>
        <w:t>00</w:t>
      </w:r>
      <w:r w:rsidRPr="006B2094">
        <w:rPr>
          <w:b/>
          <w:bCs/>
          <w:i/>
          <w:iCs/>
          <w:sz w:val="23"/>
        </w:rPr>
        <w:t xml:space="preserve"> W POK. 205 </w:t>
      </w:r>
      <w:r w:rsidRPr="006B2094">
        <w:rPr>
          <w:b/>
          <w:bCs/>
          <w:i/>
          <w:iCs/>
          <w:sz w:val="23"/>
        </w:rPr>
        <w:br/>
        <w:t>W SIEDZIBIE URZĘDU MIASTA I GMINY W GÓRZE.</w:t>
      </w:r>
    </w:p>
    <w:p w14:paraId="52FE3B65" w14:textId="00FFBE7D" w:rsidR="006B2094" w:rsidRPr="006B2094" w:rsidRDefault="006B2094" w:rsidP="006B2094">
      <w:pPr>
        <w:jc w:val="both"/>
        <w:rPr>
          <w:b/>
          <w:bCs/>
          <w:i/>
          <w:iCs/>
          <w:sz w:val="23"/>
        </w:rPr>
      </w:pPr>
      <w:r w:rsidRPr="006B2094">
        <w:rPr>
          <w:b/>
          <w:bCs/>
          <w:i/>
          <w:iCs/>
          <w:sz w:val="23"/>
        </w:rPr>
        <w:t xml:space="preserve">Wadium w kwocie </w:t>
      </w:r>
      <w:r w:rsidR="00B81042">
        <w:rPr>
          <w:b/>
          <w:bCs/>
          <w:i/>
          <w:iCs/>
          <w:sz w:val="23"/>
        </w:rPr>
        <w:t>1</w:t>
      </w:r>
      <w:r w:rsidRPr="006B2094">
        <w:rPr>
          <w:b/>
          <w:bCs/>
          <w:i/>
          <w:iCs/>
          <w:sz w:val="23"/>
        </w:rPr>
        <w:t xml:space="preserve">0,- </w:t>
      </w:r>
      <w:proofErr w:type="gramStart"/>
      <w:r w:rsidRPr="006B2094">
        <w:rPr>
          <w:b/>
          <w:bCs/>
          <w:i/>
          <w:iCs/>
          <w:sz w:val="23"/>
        </w:rPr>
        <w:t xml:space="preserve">zł  </w:t>
      </w:r>
      <w:r w:rsidRPr="006B2094">
        <w:rPr>
          <w:b/>
          <w:bCs/>
          <w:i/>
          <w:iCs/>
          <w:sz w:val="23"/>
          <w:u w:val="single"/>
        </w:rPr>
        <w:t>należy</w:t>
      </w:r>
      <w:proofErr w:type="gramEnd"/>
      <w:r w:rsidRPr="006B2094">
        <w:rPr>
          <w:b/>
          <w:bCs/>
          <w:i/>
          <w:iCs/>
          <w:sz w:val="23"/>
          <w:u w:val="single"/>
        </w:rPr>
        <w:t xml:space="preserve"> wpłacić najpóźniej do dnia </w:t>
      </w:r>
      <w:r w:rsidR="0019508B">
        <w:rPr>
          <w:b/>
          <w:bCs/>
          <w:i/>
          <w:iCs/>
          <w:sz w:val="23"/>
          <w:u w:val="single"/>
        </w:rPr>
        <w:t>01.07</w:t>
      </w:r>
      <w:r w:rsidRPr="006B2094">
        <w:rPr>
          <w:b/>
          <w:bCs/>
          <w:i/>
          <w:iCs/>
          <w:sz w:val="23"/>
          <w:u w:val="single"/>
        </w:rPr>
        <w:t>.202</w:t>
      </w:r>
      <w:r>
        <w:rPr>
          <w:b/>
          <w:bCs/>
          <w:i/>
          <w:iCs/>
          <w:sz w:val="23"/>
          <w:u w:val="single"/>
        </w:rPr>
        <w:t>6</w:t>
      </w:r>
      <w:r w:rsidRPr="006B2094">
        <w:rPr>
          <w:b/>
          <w:bCs/>
          <w:i/>
          <w:iCs/>
          <w:sz w:val="23"/>
          <w:u w:val="single"/>
        </w:rPr>
        <w:t xml:space="preserve"> r.</w:t>
      </w:r>
      <w:r w:rsidRPr="006B2094">
        <w:rPr>
          <w:b/>
          <w:bCs/>
          <w:i/>
          <w:iCs/>
          <w:sz w:val="23"/>
        </w:rPr>
        <w:t xml:space="preserve"> w kasie Urzędu Miasta i Gminy w Górze – pokój 24 bądź na konto Urzędu – </w:t>
      </w:r>
    </w:p>
    <w:p w14:paraId="7E396C93" w14:textId="61572987" w:rsidR="006B2094" w:rsidRPr="006B2094" w:rsidRDefault="006B2094" w:rsidP="006B2094">
      <w:pPr>
        <w:jc w:val="both"/>
        <w:rPr>
          <w:b/>
          <w:bCs/>
          <w:i/>
          <w:iCs/>
          <w:sz w:val="23"/>
        </w:rPr>
      </w:pPr>
      <w:r w:rsidRPr="006B2094">
        <w:rPr>
          <w:b/>
          <w:bCs/>
          <w:i/>
          <w:iCs/>
          <w:sz w:val="23"/>
        </w:rPr>
        <w:t xml:space="preserve">PKO BP S.A. </w:t>
      </w:r>
      <w:proofErr w:type="gramStart"/>
      <w:r w:rsidRPr="006B2094">
        <w:rPr>
          <w:b/>
          <w:bCs/>
          <w:i/>
          <w:iCs/>
          <w:sz w:val="23"/>
        </w:rPr>
        <w:t>nr  45</w:t>
      </w:r>
      <w:proofErr w:type="gramEnd"/>
      <w:r w:rsidRPr="006B2094">
        <w:rPr>
          <w:b/>
          <w:bCs/>
          <w:i/>
          <w:iCs/>
          <w:sz w:val="23"/>
        </w:rPr>
        <w:t xml:space="preserve"> 1020 5226 0000 6202 0497 0226 z dopiskiem „Przetarg na działkę </w:t>
      </w:r>
      <w:r w:rsidRPr="006B2094">
        <w:rPr>
          <w:b/>
          <w:bCs/>
          <w:i/>
          <w:iCs/>
          <w:sz w:val="23"/>
        </w:rPr>
        <w:br/>
        <w:t xml:space="preserve">nr </w:t>
      </w:r>
      <w:r w:rsidR="00B81042">
        <w:rPr>
          <w:b/>
          <w:bCs/>
          <w:i/>
          <w:iCs/>
          <w:sz w:val="23"/>
        </w:rPr>
        <w:t>1209/25</w:t>
      </w:r>
      <w:r w:rsidRPr="006B2094">
        <w:rPr>
          <w:b/>
          <w:bCs/>
          <w:i/>
          <w:iCs/>
          <w:sz w:val="23"/>
        </w:rPr>
        <w:t>”.</w:t>
      </w:r>
    </w:p>
    <w:p w14:paraId="7C075044" w14:textId="77777777" w:rsidR="006B2094" w:rsidRPr="006B2094" w:rsidRDefault="006B2094" w:rsidP="006B2094">
      <w:pPr>
        <w:jc w:val="both"/>
        <w:rPr>
          <w:b/>
          <w:bCs/>
          <w:sz w:val="23"/>
          <w:u w:val="single"/>
        </w:rPr>
      </w:pPr>
      <w:r w:rsidRPr="006B2094">
        <w:rPr>
          <w:b/>
          <w:bCs/>
          <w:sz w:val="23"/>
          <w:u w:val="single"/>
        </w:rPr>
        <w:t>Data wniesienia wadium jest data uznania rachunku bankowego Gminy.</w:t>
      </w:r>
    </w:p>
    <w:p w14:paraId="3F9F2D20" w14:textId="77777777" w:rsidR="006B2094" w:rsidRPr="006B2094" w:rsidRDefault="006B2094" w:rsidP="006B2094">
      <w:pPr>
        <w:jc w:val="both"/>
        <w:rPr>
          <w:b/>
          <w:bCs/>
          <w:i/>
          <w:iCs/>
          <w:sz w:val="23"/>
        </w:rPr>
      </w:pPr>
      <w:r w:rsidRPr="006B2094">
        <w:rPr>
          <w:sz w:val="23"/>
        </w:rPr>
        <w:t xml:space="preserve">O wysokości postąpienia decydują uczestnicy przetargu, z </w:t>
      </w:r>
      <w:proofErr w:type="gramStart"/>
      <w:r w:rsidRPr="006B2094">
        <w:rPr>
          <w:sz w:val="23"/>
        </w:rPr>
        <w:t>tym</w:t>
      </w:r>
      <w:proofErr w:type="gramEnd"/>
      <w:r w:rsidRPr="006B2094">
        <w:rPr>
          <w:sz w:val="23"/>
        </w:rPr>
        <w:t xml:space="preserve"> że nie może być ono niższe niż 1% czynszu wywoławczego.</w:t>
      </w:r>
    </w:p>
    <w:p w14:paraId="5892F82B" w14:textId="77777777" w:rsidR="006B2094" w:rsidRPr="006B2094" w:rsidRDefault="006B2094" w:rsidP="006B2094">
      <w:pPr>
        <w:jc w:val="both"/>
        <w:rPr>
          <w:i/>
          <w:iCs/>
          <w:sz w:val="23"/>
        </w:rPr>
      </w:pPr>
      <w:r w:rsidRPr="006B2094">
        <w:rPr>
          <w:i/>
          <w:iCs/>
          <w:sz w:val="23"/>
        </w:rPr>
        <w:t>W przetargu mogą brać udział osoby, które wpłacą wadium w wyznaczonym terminie i przedłożą komisji przetargowej w dniu przetargu:</w:t>
      </w:r>
    </w:p>
    <w:p w14:paraId="194777C5" w14:textId="77777777" w:rsidR="006B2094" w:rsidRPr="006B2094" w:rsidRDefault="006B2094" w:rsidP="006B2094">
      <w:pPr>
        <w:numPr>
          <w:ilvl w:val="0"/>
          <w:numId w:val="2"/>
        </w:numPr>
        <w:jc w:val="both"/>
        <w:rPr>
          <w:i/>
          <w:iCs/>
          <w:sz w:val="23"/>
        </w:rPr>
      </w:pPr>
      <w:r w:rsidRPr="006B2094">
        <w:rPr>
          <w:i/>
          <w:iCs/>
          <w:sz w:val="23"/>
        </w:rPr>
        <w:t>w przypadku osób fizycznych – dowód tożsamości i oryginał dowodu wpłaty wadium,</w:t>
      </w:r>
    </w:p>
    <w:p w14:paraId="65CA747D" w14:textId="77777777" w:rsidR="006B2094" w:rsidRPr="006B2094" w:rsidRDefault="006B2094" w:rsidP="006B2094">
      <w:pPr>
        <w:numPr>
          <w:ilvl w:val="0"/>
          <w:numId w:val="2"/>
        </w:numPr>
        <w:jc w:val="both"/>
        <w:rPr>
          <w:i/>
          <w:iCs/>
          <w:sz w:val="23"/>
          <w:u w:val="single"/>
        </w:rPr>
      </w:pPr>
      <w:r w:rsidRPr="006B2094">
        <w:rPr>
          <w:i/>
          <w:iCs/>
          <w:sz w:val="23"/>
        </w:rPr>
        <w:t>w przypadku osób prawnych – aktualny wypis z rejestru, właściwe pełnomocnictwa, dowody tożsamości osób reprezentujących podmiot, oryginał dowodu wpłaty wadium,</w:t>
      </w:r>
    </w:p>
    <w:p w14:paraId="22E3DAE5" w14:textId="77777777" w:rsidR="006B2094" w:rsidRPr="006B2094" w:rsidRDefault="006B2094" w:rsidP="006B2094">
      <w:pPr>
        <w:numPr>
          <w:ilvl w:val="0"/>
          <w:numId w:val="2"/>
        </w:numPr>
        <w:jc w:val="both"/>
        <w:rPr>
          <w:sz w:val="23"/>
        </w:rPr>
      </w:pPr>
      <w:r w:rsidRPr="006B2094">
        <w:rPr>
          <w:i/>
          <w:iCs/>
          <w:sz w:val="23"/>
        </w:rPr>
        <w:t>pełnomocnicy osób fizycznych powinni zobowiązani są przedstawić upoważnieni.</w:t>
      </w:r>
    </w:p>
    <w:p w14:paraId="470CE836" w14:textId="77777777" w:rsidR="00B21340" w:rsidRDefault="00B21340" w:rsidP="006B2094">
      <w:pPr>
        <w:jc w:val="both"/>
        <w:rPr>
          <w:sz w:val="23"/>
        </w:rPr>
      </w:pPr>
    </w:p>
    <w:p w14:paraId="7385CAB8" w14:textId="77777777" w:rsidR="00B21340" w:rsidRDefault="00B21340" w:rsidP="006B2094">
      <w:pPr>
        <w:jc w:val="both"/>
        <w:rPr>
          <w:sz w:val="23"/>
        </w:rPr>
      </w:pPr>
    </w:p>
    <w:p w14:paraId="1A5143DB" w14:textId="5535297F" w:rsidR="006B2094" w:rsidRPr="006B2094" w:rsidRDefault="006B2094" w:rsidP="006B2094">
      <w:pPr>
        <w:jc w:val="both"/>
        <w:rPr>
          <w:sz w:val="23"/>
        </w:rPr>
      </w:pPr>
      <w:r w:rsidRPr="006B2094">
        <w:rPr>
          <w:sz w:val="23"/>
        </w:rPr>
        <w:lastRenderedPageBreak/>
        <w:t>Wadium wpłacone przez osobę, która wygra przetarg zostanie zaliczone na poczet czynszu dzierżawnego za rok 202</w:t>
      </w:r>
      <w:r w:rsidR="000C60B3">
        <w:rPr>
          <w:sz w:val="23"/>
        </w:rPr>
        <w:t>6</w:t>
      </w:r>
      <w:r w:rsidRPr="006B2094">
        <w:rPr>
          <w:sz w:val="23"/>
        </w:rPr>
        <w:t xml:space="preserve">, a w przypadku uchylenia się przez tę osobę od zawarcia umowy dzierżawy, wadium przepada na rzecz wydzierżawiającego. Pozostałym uczestnikom przetargu wpłacone wadium zwraca się w terminie trzech dni od daty zamknięcia przetargu. </w:t>
      </w:r>
    </w:p>
    <w:p w14:paraId="3AA4F908" w14:textId="77777777" w:rsidR="006B2094" w:rsidRPr="006B2094" w:rsidRDefault="006B2094" w:rsidP="006B2094">
      <w:pPr>
        <w:jc w:val="both"/>
        <w:rPr>
          <w:b/>
          <w:bCs/>
          <w:sz w:val="23"/>
        </w:rPr>
      </w:pPr>
      <w:r w:rsidRPr="006B2094">
        <w:rPr>
          <w:b/>
          <w:bCs/>
          <w:sz w:val="23"/>
        </w:rPr>
        <w:t>ORGANIZATOR PRZETARGU ZASTRZEGA SOBIE PRAWO ODWOŁANIA PRZETARGU TYLKO Z WAŻNYCH PRZYCZYN.</w:t>
      </w:r>
    </w:p>
    <w:p w14:paraId="65F284E4" w14:textId="77777777" w:rsidR="006B2094" w:rsidRPr="006B2094" w:rsidRDefault="006B2094" w:rsidP="006B2094">
      <w:pPr>
        <w:tabs>
          <w:tab w:val="left" w:pos="7635"/>
        </w:tabs>
        <w:rPr>
          <w:sz w:val="23"/>
        </w:rPr>
      </w:pPr>
    </w:p>
    <w:p w14:paraId="23E108A1" w14:textId="77777777" w:rsidR="006B2094" w:rsidRPr="006B2094" w:rsidRDefault="006B2094" w:rsidP="006B2094">
      <w:pPr>
        <w:tabs>
          <w:tab w:val="left" w:pos="7635"/>
        </w:tabs>
        <w:rPr>
          <w:sz w:val="23"/>
        </w:rPr>
      </w:pPr>
    </w:p>
    <w:p w14:paraId="0B14CE40" w14:textId="77777777" w:rsidR="006B2094" w:rsidRPr="006B2094" w:rsidRDefault="006B2094" w:rsidP="006B2094">
      <w:pPr>
        <w:tabs>
          <w:tab w:val="left" w:pos="7635"/>
        </w:tabs>
        <w:rPr>
          <w:sz w:val="23"/>
        </w:rPr>
      </w:pPr>
    </w:p>
    <w:p w14:paraId="383924D9" w14:textId="77777777" w:rsidR="006B2094" w:rsidRPr="006B2094" w:rsidRDefault="006B2094" w:rsidP="006B2094">
      <w:pPr>
        <w:tabs>
          <w:tab w:val="left" w:pos="7635"/>
        </w:tabs>
        <w:rPr>
          <w:sz w:val="23"/>
        </w:rPr>
      </w:pPr>
    </w:p>
    <w:p w14:paraId="03476A22" w14:textId="77777777" w:rsidR="006B2094" w:rsidRPr="006B2094" w:rsidRDefault="006B2094" w:rsidP="006B2094">
      <w:pPr>
        <w:tabs>
          <w:tab w:val="left" w:pos="7635"/>
        </w:tabs>
        <w:rPr>
          <w:sz w:val="23"/>
        </w:rPr>
      </w:pPr>
    </w:p>
    <w:p w14:paraId="65BF50E6" w14:textId="77777777" w:rsidR="006B2094" w:rsidRPr="006B2094" w:rsidRDefault="006B2094" w:rsidP="006B2094">
      <w:pPr>
        <w:tabs>
          <w:tab w:val="left" w:pos="7635"/>
        </w:tabs>
        <w:rPr>
          <w:sz w:val="23"/>
        </w:rPr>
      </w:pPr>
    </w:p>
    <w:p w14:paraId="778F6A62" w14:textId="77777777" w:rsidR="006B2094" w:rsidRPr="006B2094" w:rsidRDefault="006B2094" w:rsidP="006B2094">
      <w:pPr>
        <w:tabs>
          <w:tab w:val="left" w:pos="7635"/>
        </w:tabs>
        <w:rPr>
          <w:sz w:val="23"/>
        </w:rPr>
      </w:pPr>
    </w:p>
    <w:p w14:paraId="53F138D9" w14:textId="77777777" w:rsidR="006B2094" w:rsidRPr="006B2094" w:rsidRDefault="006B2094" w:rsidP="006B2094">
      <w:pPr>
        <w:tabs>
          <w:tab w:val="left" w:pos="7635"/>
        </w:tabs>
        <w:rPr>
          <w:sz w:val="23"/>
        </w:rPr>
      </w:pPr>
    </w:p>
    <w:p w14:paraId="681EB16D" w14:textId="77777777" w:rsidR="006B2094" w:rsidRPr="006B2094" w:rsidRDefault="006B2094" w:rsidP="006B2094">
      <w:pPr>
        <w:tabs>
          <w:tab w:val="left" w:pos="7635"/>
        </w:tabs>
        <w:rPr>
          <w:sz w:val="23"/>
        </w:rPr>
      </w:pPr>
    </w:p>
    <w:p w14:paraId="7C897F35" w14:textId="77777777" w:rsidR="006B2094" w:rsidRPr="006B2094" w:rsidRDefault="006B2094" w:rsidP="006B2094">
      <w:pPr>
        <w:tabs>
          <w:tab w:val="left" w:pos="7635"/>
        </w:tabs>
        <w:rPr>
          <w:sz w:val="23"/>
        </w:rPr>
      </w:pPr>
    </w:p>
    <w:bookmarkEnd w:id="0"/>
    <w:p w14:paraId="02BE2B77" w14:textId="77777777" w:rsidR="00697D0F" w:rsidRPr="006B2094" w:rsidRDefault="00697D0F" w:rsidP="006B2094"/>
    <w:sectPr w:rsidR="00697D0F" w:rsidRPr="006B2094" w:rsidSect="006B209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91848"/>
    <w:multiLevelType w:val="hybridMultilevel"/>
    <w:tmpl w:val="391E9B2E"/>
    <w:lvl w:ilvl="0" w:tplc="A6163DF4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3990151"/>
    <w:multiLevelType w:val="hybridMultilevel"/>
    <w:tmpl w:val="FEB657F4"/>
    <w:lvl w:ilvl="0" w:tplc="974CD9D0">
      <w:start w:val="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3438016">
    <w:abstractNumId w:val="0"/>
  </w:num>
  <w:num w:numId="2" w16cid:durableId="1013411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C0"/>
    <w:rsid w:val="000C2CC6"/>
    <w:rsid w:val="000C60B3"/>
    <w:rsid w:val="000D72C6"/>
    <w:rsid w:val="0019508B"/>
    <w:rsid w:val="002D5B31"/>
    <w:rsid w:val="00301FA4"/>
    <w:rsid w:val="00341780"/>
    <w:rsid w:val="00474874"/>
    <w:rsid w:val="0048641B"/>
    <w:rsid w:val="004928C5"/>
    <w:rsid w:val="004A4894"/>
    <w:rsid w:val="00562978"/>
    <w:rsid w:val="005B52E3"/>
    <w:rsid w:val="006876AB"/>
    <w:rsid w:val="00697D0F"/>
    <w:rsid w:val="006B2094"/>
    <w:rsid w:val="007807CE"/>
    <w:rsid w:val="007D472B"/>
    <w:rsid w:val="00832067"/>
    <w:rsid w:val="008321F4"/>
    <w:rsid w:val="00851F12"/>
    <w:rsid w:val="00951CC0"/>
    <w:rsid w:val="00B21340"/>
    <w:rsid w:val="00B81042"/>
    <w:rsid w:val="00BF13B7"/>
    <w:rsid w:val="00C34D7B"/>
    <w:rsid w:val="00EB3F34"/>
    <w:rsid w:val="00F312B5"/>
    <w:rsid w:val="00F8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C6AAE"/>
  <w15:chartTrackingRefBased/>
  <w15:docId w15:val="{94C46284-43B1-4829-9CD3-86896B1A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74874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</w:rPr>
  </w:style>
  <w:style w:type="paragraph" w:styleId="Adreszwrotnynakopercie">
    <w:name w:val="envelope return"/>
    <w:basedOn w:val="Normalny"/>
    <w:uiPriority w:val="99"/>
    <w:semiHidden/>
    <w:unhideWhenUsed/>
    <w:rsid w:val="004A4894"/>
    <w:rPr>
      <w:rFonts w:eastAsiaTheme="majorEastAsia" w:cstheme="majorBidi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F86105"/>
    <w:rPr>
      <w:rFonts w:ascii="Arial Narrow" w:hAnsi="Arial Narrow"/>
      <w:sz w:val="26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86105"/>
    <w:rPr>
      <w:rFonts w:ascii="Arial Narrow" w:eastAsia="Times New Roman" w:hAnsi="Arial Narrow" w:cs="Times New Roman"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9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Agnieszka Mazur</cp:lastModifiedBy>
  <cp:revision>4</cp:revision>
  <cp:lastPrinted>2026-05-29T08:30:00Z</cp:lastPrinted>
  <dcterms:created xsi:type="dcterms:W3CDTF">2026-05-29T08:20:00Z</dcterms:created>
  <dcterms:modified xsi:type="dcterms:W3CDTF">2026-05-29T08:35:00Z</dcterms:modified>
</cp:coreProperties>
</file>